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9" w:rsidRPr="00D83189" w:rsidRDefault="00D83189" w:rsidP="00D83189">
      <w:pPr>
        <w:ind w:firstLine="708"/>
        <w:jc w:val="center"/>
        <w:rPr>
          <w:rFonts w:ascii="Times New Roman" w:hAnsi="Times New Roman" w:cs="Times New Roman"/>
          <w:b/>
          <w:sz w:val="30"/>
          <w:szCs w:val="24"/>
          <w:lang w:val="ru-RU"/>
        </w:rPr>
      </w:pPr>
      <w:r>
        <w:rPr>
          <w:rFonts w:ascii="Times New Roman" w:hAnsi="Times New Roman" w:cs="Times New Roman"/>
          <w:b/>
          <w:sz w:val="30"/>
          <w:szCs w:val="24"/>
          <w:lang w:val="ru-RU"/>
        </w:rPr>
        <w:t>А</w:t>
      </w:r>
      <w:bookmarkStart w:id="0" w:name="_GoBack"/>
      <w:bookmarkEnd w:id="0"/>
      <w:r w:rsidRPr="00D83189">
        <w:rPr>
          <w:rFonts w:ascii="Times New Roman" w:hAnsi="Times New Roman" w:cs="Times New Roman"/>
          <w:b/>
          <w:sz w:val="30"/>
          <w:szCs w:val="24"/>
          <w:lang w:val="ru-RU"/>
        </w:rPr>
        <w:t>ттестации рабочих мест по условиям труда</w:t>
      </w:r>
    </w:p>
    <w:p w:rsidR="00D83189" w:rsidRPr="00D83189" w:rsidRDefault="00D83189" w:rsidP="00D83189">
      <w:pPr>
        <w:ind w:firstLine="708"/>
        <w:jc w:val="center"/>
        <w:rPr>
          <w:rFonts w:ascii="Times New Roman" w:hAnsi="Times New Roman" w:cs="Times New Roman"/>
          <w:b/>
          <w:sz w:val="30"/>
          <w:szCs w:val="24"/>
          <w:lang w:val="ru-RU"/>
        </w:rPr>
      </w:pPr>
    </w:p>
    <w:p w:rsidR="00D83189" w:rsidRPr="002F79C9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>
        <w:rPr>
          <w:rFonts w:ascii="Times New Roman" w:hAnsi="Times New Roman" w:cs="Times New Roman"/>
          <w:sz w:val="30"/>
          <w:szCs w:val="24"/>
          <w:lang w:val="ru-RU"/>
        </w:rPr>
        <w:t>Управление</w:t>
      </w:r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 по труду, занятости и социальной защите </w:t>
      </w:r>
      <w:r>
        <w:rPr>
          <w:rFonts w:ascii="Times New Roman" w:hAnsi="Times New Roman" w:cs="Times New Roman"/>
          <w:sz w:val="30"/>
          <w:szCs w:val="24"/>
          <w:lang w:val="ru-RU"/>
        </w:rPr>
        <w:t>рай</w:t>
      </w:r>
      <w:r w:rsidRPr="002F79C9">
        <w:rPr>
          <w:rFonts w:ascii="Times New Roman" w:hAnsi="Times New Roman" w:cs="Times New Roman"/>
          <w:sz w:val="30"/>
          <w:szCs w:val="24"/>
          <w:lang w:val="ru-RU"/>
        </w:rPr>
        <w:t>исполкома напоминает, что срок действия результатов аттестации рабочих мест по условиям труда  составляет пять лет.</w:t>
      </w:r>
    </w:p>
    <w:p w:rsidR="00D83189" w:rsidRPr="002F79C9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 w:rsidRPr="002F79C9">
        <w:rPr>
          <w:rFonts w:ascii="Times New Roman" w:hAnsi="Times New Roman" w:cs="Times New Roman"/>
          <w:sz w:val="30"/>
          <w:szCs w:val="24"/>
          <w:lang w:val="ru-RU"/>
        </w:rPr>
        <w:t>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D83189" w:rsidRPr="002F79C9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Если день утверждения очередной аттестации приходится на нерабочий день, то приказ о ее утверждении должен быть издан </w:t>
      </w:r>
      <w:proofErr w:type="gramStart"/>
      <w:r w:rsidRPr="002F79C9">
        <w:rPr>
          <w:rFonts w:ascii="Times New Roman" w:hAnsi="Times New Roman" w:cs="Times New Roman"/>
          <w:sz w:val="30"/>
          <w:szCs w:val="24"/>
          <w:lang w:val="ru-RU"/>
        </w:rPr>
        <w:t>в</w:t>
      </w:r>
      <w:proofErr w:type="gramEnd"/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  </w:t>
      </w:r>
      <w:proofErr w:type="gramStart"/>
      <w:r w:rsidRPr="002F79C9">
        <w:rPr>
          <w:rFonts w:ascii="Times New Roman" w:hAnsi="Times New Roman" w:cs="Times New Roman"/>
          <w:sz w:val="30"/>
          <w:szCs w:val="24"/>
          <w:lang w:val="ru-RU"/>
        </w:rPr>
        <w:t>рабочий</w:t>
      </w:r>
      <w:proofErr w:type="gramEnd"/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 день, непосредственно предшествующий дню утверждения очередной аттестации.</w:t>
      </w:r>
    </w:p>
    <w:p w:rsidR="00D83189" w:rsidRPr="002F79C9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 w:rsidRPr="002F79C9">
        <w:rPr>
          <w:rFonts w:ascii="Times New Roman" w:hAnsi="Times New Roman" w:cs="Times New Roman"/>
          <w:sz w:val="30"/>
          <w:szCs w:val="24"/>
          <w:lang w:val="ru-RU"/>
        </w:rPr>
        <w:t>Приказ по результатам  аттестации и иные необходимые документы по аттестации в месячный срок после издания вышеуказанного приказа следует предоставить в отдел государственной экспертизы условий труда комитета в электронном виде.</w:t>
      </w:r>
    </w:p>
    <w:p w:rsidR="00D83189" w:rsidRPr="002F79C9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 В настоящее время «Личный кабинет» ПО АИС «Мониторинг условий труда на производстве» дополнен подсистемой «Модуль ме</w:t>
      </w:r>
      <w:r>
        <w:rPr>
          <w:rFonts w:ascii="Times New Roman" w:hAnsi="Times New Roman" w:cs="Times New Roman"/>
          <w:sz w:val="30"/>
          <w:szCs w:val="24"/>
          <w:lang w:val="ru-RU"/>
        </w:rPr>
        <w:t>жведомственного взаимодействия»</w:t>
      </w:r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. Данная подсистема позволяет Вам осуществлять, в том числе, </w:t>
      </w:r>
      <w:proofErr w:type="gramStart"/>
      <w:r w:rsidRPr="002F79C9">
        <w:rPr>
          <w:rFonts w:ascii="Times New Roman" w:hAnsi="Times New Roman" w:cs="Times New Roman"/>
          <w:sz w:val="30"/>
          <w:szCs w:val="24"/>
          <w:lang w:val="ru-RU"/>
        </w:rPr>
        <w:t>контроль за</w:t>
      </w:r>
      <w:proofErr w:type="gramEnd"/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 сроками проведения нанимателями аттестаций. </w:t>
      </w:r>
    </w:p>
    <w:p w:rsidR="00D83189" w:rsidRPr="002F79C9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 w:rsidRPr="002F79C9">
        <w:rPr>
          <w:rFonts w:ascii="Times New Roman" w:hAnsi="Times New Roman" w:cs="Times New Roman"/>
          <w:sz w:val="30"/>
          <w:szCs w:val="24"/>
          <w:lang w:val="ru-RU"/>
        </w:rPr>
        <w:t>Подробная инструкция в отношении данной подсистемы размещена  в подразделе «Руководство пользователя» раздела «Межведомственное» личного кабинета.</w:t>
      </w:r>
    </w:p>
    <w:p w:rsidR="00D83189" w:rsidRPr="002F79C9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 w:rsidRPr="002F79C9">
        <w:rPr>
          <w:rFonts w:ascii="Times New Roman" w:hAnsi="Times New Roman" w:cs="Times New Roman"/>
          <w:sz w:val="30"/>
          <w:szCs w:val="24"/>
          <w:lang w:val="ru-RU"/>
        </w:rPr>
        <w:t>Отдельно обращаем Ваше внимание, что аттестация проводится на конкретном рабочем месте работника, т.е. в конкретном структурном подразделении, с учетом наименований профессий (должностей) в соответствии со штатным расписанием (структурой) учреждения</w:t>
      </w:r>
      <w:proofErr w:type="gramStart"/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 .</w:t>
      </w:r>
      <w:proofErr w:type="gramEnd"/>
    </w:p>
    <w:p w:rsidR="00D83189" w:rsidRPr="008D1620" w:rsidRDefault="00D83189" w:rsidP="00D83189">
      <w:pPr>
        <w:ind w:firstLine="708"/>
        <w:jc w:val="both"/>
        <w:rPr>
          <w:rFonts w:ascii="Times New Roman" w:hAnsi="Times New Roman" w:cs="Times New Roman"/>
          <w:sz w:val="30"/>
          <w:szCs w:val="24"/>
          <w:lang w:val="ru-RU"/>
        </w:rPr>
      </w:pPr>
      <w:r w:rsidRPr="002F79C9">
        <w:rPr>
          <w:rFonts w:ascii="Times New Roman" w:hAnsi="Times New Roman" w:cs="Times New Roman"/>
          <w:sz w:val="30"/>
          <w:szCs w:val="24"/>
          <w:lang w:val="ru-RU"/>
        </w:rPr>
        <w:t>Периодичность проведения аттестации, а также необходимость предоставления ее результатов в электронном виде в комитет регламентирована Положением о порядке проведения аттестации</w:t>
      </w:r>
      <w:r>
        <w:rPr>
          <w:rFonts w:ascii="Times New Roman" w:hAnsi="Times New Roman" w:cs="Times New Roman"/>
          <w:sz w:val="30"/>
          <w:szCs w:val="24"/>
          <w:lang w:val="ru-RU"/>
        </w:rPr>
        <w:t xml:space="preserve"> рабочих мест по условиям труда</w:t>
      </w:r>
      <w:r w:rsidRPr="002F79C9">
        <w:rPr>
          <w:rFonts w:ascii="Times New Roman" w:hAnsi="Times New Roman" w:cs="Times New Roman"/>
          <w:sz w:val="30"/>
          <w:szCs w:val="24"/>
          <w:lang w:val="ru-RU"/>
        </w:rPr>
        <w:t xml:space="preserve">, за нарушение которого, предусмотрена административная ответственность в размере от пяти до пятидесяти  базовых величин, а на юридическое лицо – до </w:t>
      </w:r>
      <w:r>
        <w:rPr>
          <w:rFonts w:ascii="Times New Roman" w:hAnsi="Times New Roman" w:cs="Times New Roman"/>
          <w:sz w:val="30"/>
          <w:szCs w:val="24"/>
          <w:lang w:val="ru-RU"/>
        </w:rPr>
        <w:t>ста базовых величин».</w:t>
      </w:r>
    </w:p>
    <w:p w:rsidR="00A5569F" w:rsidRPr="00D83189" w:rsidRDefault="00A5569F">
      <w:pPr>
        <w:rPr>
          <w:lang w:val="ru-RU"/>
        </w:rPr>
      </w:pPr>
    </w:p>
    <w:sectPr w:rsidR="00A5569F" w:rsidRPr="00D8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89"/>
    <w:rsid w:val="007724ED"/>
    <w:rsid w:val="00A5569F"/>
    <w:rsid w:val="00D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89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89"/>
    <w:pPr>
      <w:spacing w:after="0" w:line="240" w:lineRule="auto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1</cp:revision>
  <dcterms:created xsi:type="dcterms:W3CDTF">2023-03-15T07:47:00Z</dcterms:created>
  <dcterms:modified xsi:type="dcterms:W3CDTF">2023-03-15T07:49:00Z</dcterms:modified>
</cp:coreProperties>
</file>