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68" w:rsidRDefault="00F861A5" w:rsidP="00AC768D">
      <w:pPr>
        <w:spacing w:after="0" w:line="240" w:lineRule="auto"/>
        <w:ind w:right="-32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Профилактика </w:t>
      </w:r>
      <w:r w:rsidR="00434C74">
        <w:rPr>
          <w:rFonts w:ascii="Times New Roman" w:hAnsi="Times New Roman"/>
          <w:b/>
          <w:sz w:val="32"/>
          <w:szCs w:val="32"/>
        </w:rPr>
        <w:t>туберкуле</w:t>
      </w:r>
      <w:r w:rsidRPr="00E23FEE">
        <w:rPr>
          <w:rFonts w:ascii="Times New Roman" w:hAnsi="Times New Roman"/>
          <w:b/>
          <w:sz w:val="32"/>
          <w:szCs w:val="32"/>
        </w:rPr>
        <w:t>за –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271368" w:rsidRPr="00E23FEE">
        <w:rPr>
          <w:rFonts w:ascii="Times New Roman" w:hAnsi="Times New Roman"/>
          <w:b/>
          <w:sz w:val="32"/>
          <w:szCs w:val="32"/>
        </w:rPr>
        <w:t>вакцинация</w:t>
      </w:r>
    </w:p>
    <w:p w:rsidR="00F25B93" w:rsidRDefault="00F25B93" w:rsidP="00AC768D">
      <w:pPr>
        <w:tabs>
          <w:tab w:val="left" w:pos="1800"/>
        </w:tabs>
        <w:spacing w:after="0" w:line="240" w:lineRule="auto"/>
        <w:ind w:right="-3260"/>
        <w:jc w:val="center"/>
        <w:rPr>
          <w:rFonts w:ascii="Times New Roman" w:hAnsi="Times New Roman"/>
          <w:b/>
          <w:sz w:val="32"/>
          <w:szCs w:val="32"/>
        </w:rPr>
      </w:pPr>
    </w:p>
    <w:p w:rsidR="007B04C9" w:rsidRPr="00761DE9" w:rsidRDefault="00F25B93" w:rsidP="00FE735A">
      <w:pPr>
        <w:pStyle w:val="a3"/>
        <w:tabs>
          <w:tab w:val="left" w:pos="4678"/>
        </w:tabs>
        <w:ind w:right="-3260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61DE9">
        <w:rPr>
          <w:rFonts w:ascii="Times New Roman" w:hAnsi="Times New Roman"/>
          <w:color w:val="000000" w:themeColor="text1"/>
          <w:sz w:val="28"/>
          <w:szCs w:val="28"/>
        </w:rPr>
        <w:t>Туберкулез и сег</w:t>
      </w:r>
      <w:r w:rsidR="00761DE9" w:rsidRPr="00761DE9">
        <w:rPr>
          <w:rFonts w:ascii="Times New Roman" w:hAnsi="Times New Roman"/>
          <w:color w:val="000000" w:themeColor="text1"/>
          <w:sz w:val="28"/>
          <w:szCs w:val="28"/>
        </w:rPr>
        <w:t xml:space="preserve">одня продолжает оставаться </w:t>
      </w:r>
      <w:r w:rsidR="00761DE9" w:rsidRPr="00761DE9">
        <w:rPr>
          <w:rFonts w:ascii="Times New Roman" w:hAnsi="Times New Roman"/>
          <w:sz w:val="28"/>
          <w:szCs w:val="28"/>
        </w:rPr>
        <w:t>соц</w:t>
      </w:r>
      <w:r w:rsidR="00D95629">
        <w:rPr>
          <w:rFonts w:ascii="Times New Roman" w:hAnsi="Times New Roman"/>
          <w:sz w:val="28"/>
          <w:szCs w:val="28"/>
        </w:rPr>
        <w:t>иально значимым</w:t>
      </w:r>
      <w:r w:rsidR="00761DE9" w:rsidRPr="00761DE9">
        <w:rPr>
          <w:rFonts w:ascii="Times New Roman" w:hAnsi="Times New Roman"/>
          <w:sz w:val="28"/>
          <w:szCs w:val="28"/>
        </w:rPr>
        <w:t xml:space="preserve"> заболеванием</w:t>
      </w:r>
      <w:r w:rsidR="00761DE9" w:rsidRPr="00761DE9">
        <w:rPr>
          <w:rFonts w:ascii="Times New Roman" w:hAnsi="Times New Roman"/>
          <w:b/>
          <w:i/>
          <w:sz w:val="28"/>
          <w:szCs w:val="28"/>
        </w:rPr>
        <w:t>.</w:t>
      </w:r>
    </w:p>
    <w:p w:rsidR="00F25B93" w:rsidRPr="00633E85" w:rsidRDefault="00FE735A" w:rsidP="000871C7">
      <w:pPr>
        <w:pStyle w:val="a3"/>
        <w:tabs>
          <w:tab w:val="left" w:pos="4678"/>
        </w:tabs>
        <w:ind w:right="-3260" w:firstLine="708"/>
        <w:jc w:val="both"/>
        <w:rPr>
          <w:rFonts w:ascii="Times New Roman" w:hAnsi="Times New Roman"/>
          <w:sz w:val="28"/>
          <w:szCs w:val="28"/>
        </w:rPr>
      </w:pPr>
      <w:r w:rsidRPr="00633E85">
        <w:rPr>
          <w:rFonts w:ascii="Times New Roman" w:hAnsi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26670</wp:posOffset>
            </wp:positionV>
            <wp:extent cx="2148840" cy="1767840"/>
            <wp:effectExtent l="19050" t="0" r="3810" b="0"/>
            <wp:wrapThrough wrapText="bothSides">
              <wp:wrapPolygon edited="0">
                <wp:start x="-191" y="931"/>
                <wp:lineTo x="-191" y="21414"/>
                <wp:lineTo x="21638" y="21414"/>
                <wp:lineTo x="21638" y="931"/>
                <wp:lineTo x="-191" y="931"/>
              </wp:wrapPolygon>
            </wp:wrapThrough>
            <wp:docPr id="5" name="Рисунок 17" descr="https://no-tuberculosis.ru/files/image/vnelegochniy-tuberkulez/tuberkulez-limfaticheskih-uzlov/kalendarz_szczep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o-tuberculosis.ru/files/image/vnelegochniy-tuberkulez/tuberkulez-limfaticheskih-uzlov/kalendarz_szczepi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637" t="-4067" r="4654" b="4067"/>
                    <a:stretch/>
                  </pic:blipFill>
                  <pic:spPr bwMode="auto">
                    <a:xfrm>
                      <a:off x="0" y="0"/>
                      <a:ext cx="214884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25B93" w:rsidRPr="00633E85">
        <w:rPr>
          <w:rFonts w:ascii="Times New Roman" w:hAnsi="Times New Roman"/>
          <w:b/>
          <w:i/>
          <w:sz w:val="28"/>
          <w:szCs w:val="28"/>
        </w:rPr>
        <w:t>Туберкулез</w:t>
      </w:r>
      <w:r w:rsidR="007B04C9" w:rsidRPr="00633E85">
        <w:rPr>
          <w:rFonts w:ascii="Times New Roman" w:hAnsi="Times New Roman"/>
          <w:b/>
          <w:i/>
          <w:sz w:val="28"/>
          <w:szCs w:val="28"/>
        </w:rPr>
        <w:t xml:space="preserve">ная </w:t>
      </w:r>
      <w:r w:rsidR="00F25B93" w:rsidRPr="00633E85">
        <w:rPr>
          <w:rFonts w:ascii="Times New Roman" w:hAnsi="Times New Roman"/>
          <w:b/>
          <w:i/>
          <w:sz w:val="28"/>
          <w:szCs w:val="28"/>
        </w:rPr>
        <w:t>инфекция</w:t>
      </w:r>
      <w:r w:rsidR="00F25B93" w:rsidRPr="00633E85">
        <w:rPr>
          <w:rFonts w:ascii="Times New Roman" w:hAnsi="Times New Roman"/>
          <w:i/>
          <w:sz w:val="28"/>
          <w:szCs w:val="28"/>
        </w:rPr>
        <w:t xml:space="preserve"> –</w:t>
      </w:r>
      <w:r w:rsidR="00F25B93" w:rsidRPr="00633E85">
        <w:rPr>
          <w:rFonts w:ascii="Times New Roman" w:hAnsi="Times New Roman"/>
          <w:sz w:val="28"/>
          <w:szCs w:val="28"/>
        </w:rPr>
        <w:t xml:space="preserve"> это инфекционное заболе</w:t>
      </w:r>
      <w:bookmarkStart w:id="0" w:name="_GoBack"/>
      <w:bookmarkEnd w:id="0"/>
      <w:r w:rsidR="00F25B93" w:rsidRPr="00633E85">
        <w:rPr>
          <w:rFonts w:ascii="Times New Roman" w:hAnsi="Times New Roman"/>
          <w:sz w:val="28"/>
          <w:szCs w:val="28"/>
        </w:rPr>
        <w:t>вание, вызываемое микобактерией туберкулеза </w:t>
      </w:r>
      <w:r w:rsidR="00F25B93" w:rsidRPr="00633E85">
        <w:rPr>
          <w:rFonts w:ascii="Times New Roman" w:hAnsi="Times New Roman"/>
          <w:sz w:val="28"/>
          <w:szCs w:val="28"/>
          <w:shd w:val="clear" w:color="auto" w:fill="FFFFFF" w:themeFill="background1"/>
        </w:rPr>
        <w:t>(</w:t>
      </w:r>
      <w:r w:rsidR="00F25B93" w:rsidRPr="00633E85">
        <w:rPr>
          <w:rFonts w:ascii="Times New Roman" w:hAnsi="Times New Roman"/>
          <w:sz w:val="28"/>
          <w:szCs w:val="28"/>
        </w:rPr>
        <w:t xml:space="preserve">палочка Коха). </w:t>
      </w:r>
    </w:p>
    <w:p w:rsidR="00F25B93" w:rsidRPr="00633E85" w:rsidRDefault="00F25B93" w:rsidP="00CA70EF">
      <w:pPr>
        <w:pStyle w:val="a3"/>
        <w:ind w:right="-3260" w:firstLine="708"/>
        <w:jc w:val="both"/>
        <w:rPr>
          <w:rFonts w:ascii="Times New Roman" w:hAnsi="Times New Roman"/>
          <w:b/>
          <w:sz w:val="28"/>
          <w:szCs w:val="28"/>
        </w:rPr>
      </w:pPr>
      <w:r w:rsidRPr="00633E85">
        <w:rPr>
          <w:rFonts w:ascii="Times New Roman" w:hAnsi="Times New Roman"/>
          <w:b/>
          <w:i/>
          <w:sz w:val="28"/>
          <w:szCs w:val="28"/>
        </w:rPr>
        <w:t>Инфекция</w:t>
      </w:r>
      <w:r w:rsidRPr="00633E85">
        <w:rPr>
          <w:rFonts w:ascii="Times New Roman" w:hAnsi="Times New Roman"/>
          <w:b/>
          <w:sz w:val="28"/>
          <w:szCs w:val="28"/>
        </w:rPr>
        <w:t xml:space="preserve"> </w:t>
      </w:r>
      <w:r w:rsidRPr="00633E85">
        <w:rPr>
          <w:rFonts w:ascii="Times New Roman" w:hAnsi="Times New Roman"/>
          <w:sz w:val="28"/>
          <w:szCs w:val="28"/>
        </w:rPr>
        <w:t xml:space="preserve">поражает </w:t>
      </w:r>
      <w:r w:rsidR="00CA70EF">
        <w:rPr>
          <w:rFonts w:ascii="Times New Roman" w:hAnsi="Times New Roman"/>
          <w:sz w:val="28"/>
          <w:szCs w:val="28"/>
        </w:rPr>
        <w:t xml:space="preserve">чаще всего </w:t>
      </w:r>
      <w:r w:rsidR="00D95629">
        <w:rPr>
          <w:rFonts w:ascii="Times New Roman" w:hAnsi="Times New Roman"/>
          <w:sz w:val="28"/>
          <w:szCs w:val="28"/>
        </w:rPr>
        <w:t xml:space="preserve">(в 90,0%) </w:t>
      </w:r>
      <w:r w:rsidR="00CA70EF" w:rsidRPr="00633E85">
        <w:rPr>
          <w:rFonts w:ascii="Times New Roman" w:hAnsi="Times New Roman"/>
          <w:sz w:val="28"/>
          <w:szCs w:val="28"/>
        </w:rPr>
        <w:t>органы дыхания</w:t>
      </w:r>
      <w:r w:rsidR="00CA70EF">
        <w:rPr>
          <w:rFonts w:ascii="Times New Roman" w:hAnsi="Times New Roman"/>
          <w:sz w:val="28"/>
          <w:szCs w:val="28"/>
        </w:rPr>
        <w:t xml:space="preserve">, но может и другие </w:t>
      </w:r>
      <w:r w:rsidRPr="00633E85">
        <w:rPr>
          <w:rFonts w:ascii="Times New Roman" w:hAnsi="Times New Roman"/>
          <w:sz w:val="28"/>
          <w:szCs w:val="28"/>
        </w:rPr>
        <w:t xml:space="preserve">органы и ткани: легкие, почки, глаза, головной мозг, </w:t>
      </w:r>
      <w:r w:rsidR="00CA70EF">
        <w:rPr>
          <w:rFonts w:ascii="Times New Roman" w:hAnsi="Times New Roman"/>
          <w:sz w:val="28"/>
          <w:szCs w:val="28"/>
        </w:rPr>
        <w:t>лимфатические узлы, кости, кожу.</w:t>
      </w:r>
    </w:p>
    <w:p w:rsidR="00271368" w:rsidRDefault="00271368" w:rsidP="00F861A5">
      <w:pPr>
        <w:spacing w:after="0" w:line="240" w:lineRule="auto"/>
        <w:ind w:right="-3260" w:firstLine="708"/>
        <w:jc w:val="both"/>
        <w:rPr>
          <w:rFonts w:ascii="Times New Roman" w:hAnsi="Times New Roman"/>
          <w:sz w:val="28"/>
          <w:szCs w:val="28"/>
        </w:rPr>
      </w:pPr>
      <w:r w:rsidRPr="00633E85">
        <w:rPr>
          <w:rFonts w:ascii="Times New Roman" w:hAnsi="Times New Roman"/>
          <w:b/>
          <w:i/>
          <w:sz w:val="28"/>
          <w:szCs w:val="28"/>
        </w:rPr>
        <w:t>Основным источником инфекции</w:t>
      </w:r>
      <w:r w:rsidRPr="00633E85">
        <w:rPr>
          <w:rFonts w:ascii="Times New Roman" w:hAnsi="Times New Roman"/>
          <w:sz w:val="28"/>
          <w:szCs w:val="28"/>
        </w:rPr>
        <w:t xml:space="preserve"> является больной туберкулезом человек, который выделяет возбудителя при кашле, чихании с капельками мокроты и слюны. Вторым по значимости источником заражения является больной туберкулезом крупнорогатый скот, реже свиньи, птицы и другие животные.</w:t>
      </w:r>
    </w:p>
    <w:p w:rsidR="00220C93" w:rsidRDefault="00220C93" w:rsidP="00220C93">
      <w:pPr>
        <w:tabs>
          <w:tab w:val="left" w:pos="284"/>
        </w:tabs>
        <w:spacing w:after="0" w:line="240" w:lineRule="auto"/>
        <w:ind w:right="-3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633E85">
        <w:rPr>
          <w:rFonts w:ascii="Times New Roman" w:hAnsi="Times New Roman"/>
          <w:b/>
          <w:i/>
          <w:sz w:val="28"/>
          <w:szCs w:val="28"/>
        </w:rPr>
        <w:t>Заразиться туберкулезом</w:t>
      </w:r>
      <w:r w:rsidRPr="00633E85">
        <w:rPr>
          <w:rFonts w:ascii="Times New Roman" w:hAnsi="Times New Roman"/>
          <w:sz w:val="28"/>
          <w:szCs w:val="28"/>
        </w:rPr>
        <w:t xml:space="preserve"> может практически любой человек, но наиболее под</w:t>
      </w:r>
      <w:r>
        <w:rPr>
          <w:rFonts w:ascii="Times New Roman" w:hAnsi="Times New Roman"/>
          <w:sz w:val="28"/>
          <w:szCs w:val="28"/>
        </w:rPr>
        <w:t>вержены риску инфицирования лица</w:t>
      </w:r>
      <w:r w:rsidRPr="00633E8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з группы риска, а также дети </w:t>
      </w:r>
      <w:r w:rsidRPr="003B6ED5">
        <w:rPr>
          <w:rFonts w:ascii="Times New Roman" w:hAnsi="Times New Roman"/>
          <w:sz w:val="28"/>
          <w:szCs w:val="28"/>
        </w:rPr>
        <w:t>раннего возраста, защитные силы которых (неспецифический и специфический иммунитет) еще не развиты.</w:t>
      </w:r>
    </w:p>
    <w:p w:rsidR="00271368" w:rsidRPr="00633E85" w:rsidRDefault="00220C93" w:rsidP="00220C93">
      <w:pPr>
        <w:tabs>
          <w:tab w:val="left" w:pos="284"/>
        </w:tabs>
        <w:spacing w:after="0" w:line="240" w:lineRule="auto"/>
        <w:ind w:right="-3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71368" w:rsidRPr="00633E85">
        <w:rPr>
          <w:rFonts w:ascii="Times New Roman" w:hAnsi="Times New Roman"/>
          <w:sz w:val="28"/>
          <w:szCs w:val="28"/>
        </w:rPr>
        <w:t>Заражение происходит</w:t>
      </w:r>
      <w:r w:rsidR="00271368" w:rsidRPr="00633E85">
        <w:rPr>
          <w:rFonts w:ascii="Times New Roman" w:hAnsi="Times New Roman"/>
          <w:b/>
          <w:sz w:val="28"/>
          <w:szCs w:val="28"/>
        </w:rPr>
        <w:t xml:space="preserve"> </w:t>
      </w:r>
      <w:r w:rsidR="00AA0B54" w:rsidRPr="00633E85">
        <w:rPr>
          <w:rFonts w:ascii="Times New Roman" w:hAnsi="Times New Roman"/>
          <w:b/>
          <w:i/>
          <w:sz w:val="28"/>
          <w:szCs w:val="28"/>
        </w:rPr>
        <w:t>ч</w:t>
      </w:r>
      <w:r w:rsidR="00271368" w:rsidRPr="00633E85">
        <w:rPr>
          <w:rFonts w:ascii="Times New Roman" w:hAnsi="Times New Roman"/>
          <w:b/>
          <w:i/>
          <w:sz w:val="28"/>
          <w:szCs w:val="28"/>
        </w:rPr>
        <w:t>ерез воздух</w:t>
      </w:r>
      <w:r w:rsidR="00271368" w:rsidRPr="00633E85">
        <w:rPr>
          <w:rFonts w:ascii="Times New Roman" w:hAnsi="Times New Roman"/>
          <w:sz w:val="28"/>
          <w:szCs w:val="28"/>
        </w:rPr>
        <w:t xml:space="preserve"> </w:t>
      </w:r>
      <w:r w:rsidR="00271368" w:rsidRPr="00633E85">
        <w:rPr>
          <w:rFonts w:ascii="Times New Roman" w:hAnsi="Times New Roman"/>
          <w:i/>
          <w:sz w:val="28"/>
          <w:szCs w:val="28"/>
        </w:rPr>
        <w:t>- (аэрогенный, воздушно-капельный путь</w:t>
      </w:r>
      <w:r w:rsidR="00271368" w:rsidRPr="00633E85">
        <w:rPr>
          <w:rFonts w:ascii="Times New Roman" w:hAnsi="Times New Roman"/>
          <w:b/>
          <w:sz w:val="28"/>
          <w:szCs w:val="28"/>
        </w:rPr>
        <w:t>)</w:t>
      </w:r>
      <w:r w:rsidR="00AA0B54" w:rsidRPr="00633E85">
        <w:rPr>
          <w:rFonts w:ascii="Times New Roman" w:hAnsi="Times New Roman"/>
          <w:b/>
          <w:sz w:val="28"/>
          <w:szCs w:val="28"/>
        </w:rPr>
        <w:t xml:space="preserve">, </w:t>
      </w:r>
      <w:r w:rsidR="00AA0B54" w:rsidRPr="00633E85">
        <w:rPr>
          <w:rFonts w:ascii="Times New Roman" w:hAnsi="Times New Roman"/>
          <w:sz w:val="28"/>
          <w:szCs w:val="28"/>
        </w:rPr>
        <w:t xml:space="preserve">а также </w:t>
      </w:r>
      <w:r w:rsidR="00AA0B54" w:rsidRPr="00633E85">
        <w:rPr>
          <w:rFonts w:ascii="Times New Roman" w:hAnsi="Times New Roman"/>
          <w:i/>
          <w:sz w:val="28"/>
          <w:szCs w:val="28"/>
        </w:rPr>
        <w:t>п</w:t>
      </w:r>
      <w:r w:rsidR="00271368" w:rsidRPr="00633E85">
        <w:rPr>
          <w:rFonts w:ascii="Times New Roman" w:hAnsi="Times New Roman"/>
          <w:b/>
          <w:i/>
          <w:sz w:val="28"/>
          <w:szCs w:val="28"/>
        </w:rPr>
        <w:t>ри употреблении молочных продуктов</w:t>
      </w:r>
      <w:r w:rsidR="00271368" w:rsidRPr="00633E85">
        <w:rPr>
          <w:rFonts w:ascii="Times New Roman" w:hAnsi="Times New Roman"/>
          <w:i/>
          <w:sz w:val="28"/>
          <w:szCs w:val="28"/>
        </w:rPr>
        <w:t xml:space="preserve"> от больного туберкулезом крупнорогатого </w:t>
      </w:r>
      <w:r w:rsidR="007B04C9" w:rsidRPr="00633E85">
        <w:rPr>
          <w:rFonts w:ascii="Times New Roman" w:hAnsi="Times New Roman"/>
          <w:i/>
          <w:sz w:val="28"/>
          <w:szCs w:val="28"/>
        </w:rPr>
        <w:t>скота (алиментарный или пищевой</w:t>
      </w:r>
      <w:r w:rsidR="00271368" w:rsidRPr="00633E85">
        <w:rPr>
          <w:rFonts w:ascii="Times New Roman" w:hAnsi="Times New Roman"/>
          <w:i/>
          <w:sz w:val="28"/>
          <w:szCs w:val="28"/>
        </w:rPr>
        <w:t xml:space="preserve"> путь).</w:t>
      </w:r>
    </w:p>
    <w:p w:rsidR="00271368" w:rsidRPr="00220C93" w:rsidRDefault="00271368" w:rsidP="00F861A5">
      <w:pPr>
        <w:tabs>
          <w:tab w:val="left" w:pos="284"/>
        </w:tabs>
        <w:spacing w:after="0" w:line="240" w:lineRule="auto"/>
        <w:ind w:right="-3260"/>
        <w:jc w:val="both"/>
        <w:rPr>
          <w:rFonts w:ascii="Times New Roman" w:hAnsi="Times New Roman"/>
          <w:sz w:val="28"/>
          <w:szCs w:val="28"/>
        </w:rPr>
      </w:pPr>
      <w:r w:rsidRPr="00633E85">
        <w:rPr>
          <w:rFonts w:ascii="Times New Roman" w:hAnsi="Times New Roman"/>
          <w:b/>
          <w:sz w:val="28"/>
          <w:szCs w:val="28"/>
        </w:rPr>
        <w:tab/>
      </w:r>
      <w:r w:rsidRPr="00633E85">
        <w:rPr>
          <w:rFonts w:ascii="Times New Roman" w:hAnsi="Times New Roman"/>
          <w:b/>
          <w:sz w:val="28"/>
          <w:szCs w:val="28"/>
        </w:rPr>
        <w:tab/>
      </w:r>
      <w:r w:rsidRPr="003B6ED5">
        <w:rPr>
          <w:rFonts w:ascii="Times New Roman" w:hAnsi="Times New Roman"/>
          <w:b/>
          <w:i/>
          <w:sz w:val="28"/>
          <w:szCs w:val="28"/>
        </w:rPr>
        <w:t>Основной мерой профилактики</w:t>
      </w:r>
      <w:r w:rsidRPr="003B6ED5">
        <w:rPr>
          <w:rFonts w:ascii="Times New Roman" w:hAnsi="Times New Roman"/>
          <w:sz w:val="28"/>
          <w:szCs w:val="28"/>
        </w:rPr>
        <w:t xml:space="preserve"> туберкулеза у детей была и остается -</w:t>
      </w:r>
      <w:r w:rsidRPr="00633E85">
        <w:rPr>
          <w:rFonts w:ascii="Times New Roman" w:hAnsi="Times New Roman"/>
          <w:sz w:val="28"/>
          <w:szCs w:val="28"/>
        </w:rPr>
        <w:t xml:space="preserve"> вакцинация. </w:t>
      </w:r>
      <w:r w:rsidR="00220C93">
        <w:rPr>
          <w:rFonts w:ascii="Times New Roman" w:hAnsi="Times New Roman"/>
          <w:sz w:val="28"/>
          <w:szCs w:val="28"/>
        </w:rPr>
        <w:t>Более чем ш</w:t>
      </w:r>
      <w:r w:rsidRPr="00633E85">
        <w:rPr>
          <w:rFonts w:ascii="Times New Roman" w:hAnsi="Times New Roman"/>
          <w:sz w:val="28"/>
          <w:szCs w:val="28"/>
        </w:rPr>
        <w:t>естидесятилетний опыт применения вакцины доказал целесообразность и эффективность этого метода профилактики.</w:t>
      </w:r>
    </w:p>
    <w:p w:rsidR="00271368" w:rsidRPr="00633E85" w:rsidRDefault="00220C93" w:rsidP="00F861A5">
      <w:pPr>
        <w:pStyle w:val="a3"/>
        <w:ind w:right="-326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33E85">
        <w:rPr>
          <w:rFonts w:ascii="Times New Roman" w:hAnsi="Times New Roman"/>
          <w:sz w:val="28"/>
          <w:szCs w:val="28"/>
        </w:rPr>
        <w:t>акцина</w:t>
      </w:r>
      <w:r w:rsidRPr="00633E85">
        <w:rPr>
          <w:rFonts w:ascii="Times New Roman" w:hAnsi="Times New Roman"/>
          <w:color w:val="3B3B3B"/>
          <w:sz w:val="28"/>
          <w:szCs w:val="28"/>
        </w:rPr>
        <w:t xml:space="preserve"> </w:t>
      </w:r>
      <w:r w:rsidRPr="00633E85">
        <w:rPr>
          <w:rFonts w:ascii="Times New Roman" w:hAnsi="Times New Roman"/>
          <w:sz w:val="28"/>
          <w:szCs w:val="28"/>
        </w:rPr>
        <w:t>БЦЖ в</w:t>
      </w:r>
      <w:r w:rsidR="00271368" w:rsidRPr="00633E85">
        <w:rPr>
          <w:rFonts w:ascii="Times New Roman" w:hAnsi="Times New Roman"/>
          <w:color w:val="3B3B3B"/>
          <w:sz w:val="28"/>
          <w:szCs w:val="28"/>
        </w:rPr>
        <w:t>первые</w:t>
      </w:r>
      <w:r>
        <w:rPr>
          <w:rFonts w:ascii="Times New Roman" w:hAnsi="Times New Roman"/>
          <w:color w:val="3B3B3B"/>
          <w:sz w:val="28"/>
          <w:szCs w:val="28"/>
        </w:rPr>
        <w:t xml:space="preserve"> </w:t>
      </w:r>
      <w:r w:rsidR="00271368" w:rsidRPr="00633E85">
        <w:rPr>
          <w:rFonts w:ascii="Times New Roman" w:hAnsi="Times New Roman"/>
          <w:sz w:val="28"/>
          <w:szCs w:val="28"/>
        </w:rPr>
        <w:t>была получена фр</w:t>
      </w:r>
      <w:r w:rsidR="00CC6574">
        <w:rPr>
          <w:rFonts w:ascii="Times New Roman" w:hAnsi="Times New Roman"/>
          <w:sz w:val="28"/>
          <w:szCs w:val="28"/>
        </w:rPr>
        <w:t xml:space="preserve">анцузскими учеными в 1919 году и </w:t>
      </w:r>
      <w:r w:rsidR="00307D80">
        <w:rPr>
          <w:rFonts w:ascii="Times New Roman" w:hAnsi="Times New Roman"/>
          <w:sz w:val="28"/>
          <w:szCs w:val="28"/>
        </w:rPr>
        <w:t xml:space="preserve">уже </w:t>
      </w:r>
      <w:r w:rsidR="00CC6574" w:rsidRPr="00633E85">
        <w:rPr>
          <w:rFonts w:ascii="Times New Roman" w:hAnsi="Times New Roman"/>
          <w:sz w:val="28"/>
          <w:szCs w:val="28"/>
        </w:rPr>
        <w:t>в 1921 году</w:t>
      </w:r>
      <w:r w:rsidR="00CC6574" w:rsidRPr="00CC6574">
        <w:rPr>
          <w:rFonts w:ascii="Times New Roman" w:hAnsi="Times New Roman"/>
          <w:sz w:val="28"/>
          <w:szCs w:val="28"/>
        </w:rPr>
        <w:t xml:space="preserve"> </w:t>
      </w:r>
      <w:r w:rsidR="00CC6574" w:rsidRPr="00633E85">
        <w:rPr>
          <w:rFonts w:ascii="Times New Roman" w:hAnsi="Times New Roman"/>
          <w:sz w:val="28"/>
          <w:szCs w:val="28"/>
        </w:rPr>
        <w:t xml:space="preserve">во Франции </w:t>
      </w:r>
      <w:r w:rsidR="00CC6574">
        <w:rPr>
          <w:rFonts w:ascii="Times New Roman" w:hAnsi="Times New Roman"/>
          <w:sz w:val="28"/>
          <w:szCs w:val="28"/>
        </w:rPr>
        <w:t>проведена п</w:t>
      </w:r>
      <w:r w:rsidR="00271368" w:rsidRPr="00633E85">
        <w:rPr>
          <w:rFonts w:ascii="Times New Roman" w:hAnsi="Times New Roman"/>
          <w:sz w:val="28"/>
          <w:szCs w:val="28"/>
        </w:rPr>
        <w:t xml:space="preserve">ервая </w:t>
      </w:r>
      <w:r>
        <w:rPr>
          <w:rFonts w:ascii="Times New Roman" w:hAnsi="Times New Roman"/>
          <w:sz w:val="28"/>
          <w:szCs w:val="28"/>
        </w:rPr>
        <w:t xml:space="preserve">БЦЖ – вакцинация </w:t>
      </w:r>
      <w:r w:rsidR="00271368" w:rsidRPr="00633E85">
        <w:rPr>
          <w:rFonts w:ascii="Times New Roman" w:hAnsi="Times New Roman"/>
          <w:sz w:val="28"/>
          <w:szCs w:val="28"/>
        </w:rPr>
        <w:t>новорожденном</w:t>
      </w:r>
      <w:r w:rsidR="00CC6574">
        <w:rPr>
          <w:rFonts w:ascii="Times New Roman" w:hAnsi="Times New Roman"/>
          <w:sz w:val="28"/>
          <w:szCs w:val="28"/>
        </w:rPr>
        <w:t>у ребенку</w:t>
      </w:r>
      <w:r w:rsidR="00271368" w:rsidRPr="00633E85">
        <w:rPr>
          <w:rFonts w:ascii="Times New Roman" w:hAnsi="Times New Roman"/>
          <w:sz w:val="28"/>
          <w:szCs w:val="28"/>
        </w:rPr>
        <w:t>. В нашей стране массовая вакцинация начала проводиться с 1926 года.</w:t>
      </w:r>
    </w:p>
    <w:p w:rsidR="00271368" w:rsidRPr="00633E85" w:rsidRDefault="00FB76F6" w:rsidP="00F861A5">
      <w:pPr>
        <w:pStyle w:val="a3"/>
        <w:shd w:val="clear" w:color="auto" w:fill="FFFFFF" w:themeFill="background1"/>
        <w:ind w:right="-3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Н</w:t>
      </w:r>
      <w:r w:rsidR="00271368" w:rsidRPr="00633E85">
        <w:rPr>
          <w:rFonts w:ascii="Times New Roman" w:hAnsi="Times New Roman"/>
          <w:sz w:val="28"/>
          <w:szCs w:val="28"/>
        </w:rPr>
        <w:t>ациональным календарем профилактических прививок в</w:t>
      </w:r>
      <w:r w:rsidR="001E3509" w:rsidRPr="00633E85">
        <w:rPr>
          <w:rFonts w:ascii="Times New Roman" w:hAnsi="Times New Roman"/>
          <w:sz w:val="28"/>
          <w:szCs w:val="28"/>
        </w:rPr>
        <w:t xml:space="preserve"> Республике Беларусь </w:t>
      </w:r>
      <w:r w:rsidR="00271368" w:rsidRPr="00633E85">
        <w:rPr>
          <w:rFonts w:ascii="Times New Roman" w:hAnsi="Times New Roman"/>
          <w:sz w:val="28"/>
          <w:szCs w:val="28"/>
        </w:rPr>
        <w:t>обязательная вакцинация прот</w:t>
      </w:r>
      <w:r w:rsidR="001E3509" w:rsidRPr="00633E85">
        <w:rPr>
          <w:rFonts w:ascii="Times New Roman" w:hAnsi="Times New Roman"/>
          <w:sz w:val="28"/>
          <w:szCs w:val="28"/>
        </w:rPr>
        <w:t xml:space="preserve">ив туберкулеза проводится </w:t>
      </w:r>
      <w:r w:rsidR="00D95629">
        <w:rPr>
          <w:rFonts w:ascii="Times New Roman" w:hAnsi="Times New Roman"/>
          <w:sz w:val="28"/>
          <w:szCs w:val="28"/>
        </w:rPr>
        <w:t>вакциной</w:t>
      </w:r>
      <w:r w:rsidR="00D95629" w:rsidRPr="00633E85">
        <w:rPr>
          <w:rFonts w:ascii="Times New Roman" w:hAnsi="Times New Roman"/>
          <w:sz w:val="28"/>
          <w:szCs w:val="28"/>
        </w:rPr>
        <w:t xml:space="preserve"> БЦЖ - М.</w:t>
      </w:r>
      <w:r w:rsidR="001E3509" w:rsidRPr="00633E85">
        <w:rPr>
          <w:rFonts w:ascii="Times New Roman" w:hAnsi="Times New Roman"/>
          <w:sz w:val="28"/>
          <w:szCs w:val="28"/>
        </w:rPr>
        <w:t>всем новорожденным</w:t>
      </w:r>
      <w:r w:rsidR="00271368" w:rsidRPr="00633E85">
        <w:rPr>
          <w:rFonts w:ascii="Times New Roman" w:hAnsi="Times New Roman"/>
          <w:sz w:val="28"/>
          <w:szCs w:val="28"/>
        </w:rPr>
        <w:t xml:space="preserve"> </w:t>
      </w:r>
      <w:r w:rsidR="001E3509" w:rsidRPr="00633E85">
        <w:rPr>
          <w:rFonts w:ascii="Times New Roman" w:hAnsi="Times New Roman"/>
          <w:sz w:val="28"/>
          <w:szCs w:val="28"/>
        </w:rPr>
        <w:t xml:space="preserve">детям </w:t>
      </w:r>
      <w:r w:rsidR="00271368" w:rsidRPr="00633E85">
        <w:rPr>
          <w:rFonts w:ascii="Times New Roman" w:hAnsi="Times New Roman"/>
          <w:sz w:val="28"/>
          <w:szCs w:val="28"/>
        </w:rPr>
        <w:t>на 3 - 5 день жизни.</w:t>
      </w:r>
    </w:p>
    <w:p w:rsidR="00271368" w:rsidRPr="00633E85" w:rsidRDefault="00271368" w:rsidP="00F861A5">
      <w:pPr>
        <w:pStyle w:val="a3"/>
        <w:shd w:val="clear" w:color="auto" w:fill="FFFFFF" w:themeFill="background1"/>
        <w:ind w:right="-326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3E85">
        <w:rPr>
          <w:rFonts w:ascii="Times New Roman" w:hAnsi="Times New Roman"/>
          <w:sz w:val="28"/>
          <w:szCs w:val="28"/>
          <w:shd w:val="clear" w:color="auto" w:fill="FFFFFF"/>
        </w:rPr>
        <w:t>Вакцинированный ребенок должен быть изолирован на время выработки иммунитета (1,5 - 2 месяца), если в семье есть больной туберкулезом.</w:t>
      </w:r>
    </w:p>
    <w:p w:rsidR="00271368" w:rsidRPr="00633E85" w:rsidRDefault="00271368" w:rsidP="00F861A5">
      <w:pPr>
        <w:pStyle w:val="a3"/>
        <w:shd w:val="clear" w:color="auto" w:fill="FFFFFF" w:themeFill="background1"/>
        <w:ind w:right="-326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3E85">
        <w:rPr>
          <w:rFonts w:ascii="Times New Roman" w:hAnsi="Times New Roman"/>
          <w:sz w:val="28"/>
          <w:szCs w:val="28"/>
          <w:shd w:val="clear" w:color="auto" w:fill="FFFFFF"/>
        </w:rPr>
        <w:t>Детей, имеющих противопоказания к проведению профилактической прививки, берут под наблюдение и вакцинир</w:t>
      </w:r>
      <w:r w:rsidR="00361697" w:rsidRPr="00633E85">
        <w:rPr>
          <w:rFonts w:ascii="Times New Roman" w:hAnsi="Times New Roman"/>
          <w:sz w:val="28"/>
          <w:szCs w:val="28"/>
          <w:shd w:val="clear" w:color="auto" w:fill="FFFFFF"/>
        </w:rPr>
        <w:t>уют после снятия медицинских пр</w:t>
      </w:r>
      <w:r w:rsidRPr="00633E85">
        <w:rPr>
          <w:rFonts w:ascii="Times New Roman" w:hAnsi="Times New Roman"/>
          <w:sz w:val="28"/>
          <w:szCs w:val="28"/>
          <w:shd w:val="clear" w:color="auto" w:fill="FFFFFF"/>
        </w:rPr>
        <w:t>отивопоказаний.</w:t>
      </w:r>
    </w:p>
    <w:p w:rsidR="00271368" w:rsidRPr="00633E85" w:rsidRDefault="00271368" w:rsidP="00F861A5">
      <w:pPr>
        <w:pStyle w:val="a3"/>
        <w:shd w:val="clear" w:color="auto" w:fill="FFFFFF" w:themeFill="background1"/>
        <w:ind w:right="-3260" w:firstLine="708"/>
        <w:jc w:val="both"/>
        <w:rPr>
          <w:rFonts w:ascii="Times New Roman" w:hAnsi="Times New Roman"/>
          <w:sz w:val="28"/>
          <w:szCs w:val="28"/>
        </w:rPr>
      </w:pPr>
      <w:r w:rsidRPr="00633E85">
        <w:rPr>
          <w:rFonts w:ascii="Times New Roman" w:hAnsi="Times New Roman"/>
          <w:b/>
          <w:i/>
          <w:sz w:val="28"/>
          <w:szCs w:val="28"/>
        </w:rPr>
        <w:t>Вакцина БЦЖ - М</w:t>
      </w:r>
      <w:r w:rsidRPr="00633E85">
        <w:rPr>
          <w:rFonts w:ascii="Times New Roman" w:hAnsi="Times New Roman"/>
          <w:sz w:val="28"/>
          <w:szCs w:val="28"/>
        </w:rPr>
        <w:t xml:space="preserve"> представляет собой ослабленные (утратившие способность вызывать заболевание) микобактерии </w:t>
      </w:r>
      <w:r w:rsidRPr="00633E85">
        <w:rPr>
          <w:rFonts w:ascii="Times New Roman" w:hAnsi="Times New Roman"/>
          <w:sz w:val="28"/>
          <w:szCs w:val="28"/>
          <w:shd w:val="clear" w:color="auto" w:fill="FFFFFF"/>
        </w:rPr>
        <w:t xml:space="preserve">и используется для щадящей </w:t>
      </w:r>
      <w:r w:rsidRPr="00633E85">
        <w:rPr>
          <w:rFonts w:ascii="Times New Roman" w:hAnsi="Times New Roman"/>
          <w:sz w:val="28"/>
          <w:szCs w:val="28"/>
        </w:rPr>
        <w:t xml:space="preserve">активной профилактики туберкулеза. Микобактерии штамма БЦЖ - М, размножаясь в организме привитого, приводят к развитию длительного специфического иммунитета. </w:t>
      </w:r>
    </w:p>
    <w:p w:rsidR="00271368" w:rsidRPr="00633E85" w:rsidRDefault="00361697" w:rsidP="00F861A5">
      <w:pPr>
        <w:pStyle w:val="a3"/>
        <w:shd w:val="clear" w:color="auto" w:fill="FFFFFF" w:themeFill="background1"/>
        <w:ind w:right="-3260" w:firstLine="708"/>
        <w:jc w:val="both"/>
        <w:rPr>
          <w:rFonts w:ascii="Times New Roman" w:hAnsi="Times New Roman"/>
          <w:b/>
          <w:sz w:val="28"/>
          <w:szCs w:val="28"/>
        </w:rPr>
      </w:pPr>
      <w:r w:rsidRPr="00633E85">
        <w:rPr>
          <w:rFonts w:ascii="Times New Roman" w:hAnsi="Times New Roman"/>
          <w:sz w:val="28"/>
          <w:szCs w:val="28"/>
        </w:rPr>
        <w:lastRenderedPageBreak/>
        <w:t>У</w:t>
      </w:r>
      <w:r w:rsidRPr="00633E85">
        <w:rPr>
          <w:rFonts w:ascii="Times New Roman" w:hAnsi="Times New Roman"/>
          <w:b/>
          <w:sz w:val="28"/>
          <w:szCs w:val="28"/>
        </w:rPr>
        <w:t xml:space="preserve"> </w:t>
      </w:r>
      <w:r w:rsidRPr="00633E85">
        <w:rPr>
          <w:rFonts w:ascii="Times New Roman" w:hAnsi="Times New Roman"/>
          <w:sz w:val="28"/>
          <w:szCs w:val="28"/>
        </w:rPr>
        <w:t>привитого от туберкулеза ребенка через 4 - 6 недель после введения</w:t>
      </w:r>
      <w:r w:rsidR="00271368" w:rsidRPr="00633E85">
        <w:rPr>
          <w:rFonts w:ascii="Times New Roman" w:hAnsi="Times New Roman"/>
          <w:sz w:val="28"/>
          <w:szCs w:val="28"/>
        </w:rPr>
        <w:t xml:space="preserve"> вакц</w:t>
      </w:r>
      <w:r w:rsidRPr="00633E85">
        <w:rPr>
          <w:rFonts w:ascii="Times New Roman" w:hAnsi="Times New Roman"/>
          <w:sz w:val="28"/>
          <w:szCs w:val="28"/>
        </w:rPr>
        <w:t xml:space="preserve">ины </w:t>
      </w:r>
      <w:r w:rsidR="00271368" w:rsidRPr="00633E85">
        <w:rPr>
          <w:rFonts w:ascii="Times New Roman" w:hAnsi="Times New Roman"/>
          <w:sz w:val="28"/>
          <w:szCs w:val="28"/>
        </w:rPr>
        <w:t>появляется папула размером 5 - 10 мм, а через год рубчик, который свидетельствует об успешно пров</w:t>
      </w:r>
      <w:r w:rsidR="006C137D">
        <w:rPr>
          <w:rFonts w:ascii="Times New Roman" w:hAnsi="Times New Roman"/>
          <w:sz w:val="28"/>
          <w:szCs w:val="28"/>
        </w:rPr>
        <w:t>еденной вакцинации и о наличии у</w:t>
      </w:r>
      <w:r w:rsidR="00271368" w:rsidRPr="00633E85">
        <w:rPr>
          <w:rFonts w:ascii="Times New Roman" w:hAnsi="Times New Roman"/>
          <w:sz w:val="28"/>
          <w:szCs w:val="28"/>
        </w:rPr>
        <w:t xml:space="preserve"> 90 - 95% вакцинированных сформированного  иммунитета. </w:t>
      </w:r>
    </w:p>
    <w:p w:rsidR="00271368" w:rsidRPr="00633E85" w:rsidRDefault="00271368" w:rsidP="00F861A5">
      <w:pPr>
        <w:pStyle w:val="a3"/>
        <w:ind w:right="-3260" w:firstLine="708"/>
        <w:jc w:val="both"/>
        <w:rPr>
          <w:rFonts w:ascii="Times New Roman" w:hAnsi="Times New Roman"/>
          <w:sz w:val="28"/>
          <w:szCs w:val="28"/>
        </w:rPr>
      </w:pPr>
      <w:r w:rsidRPr="00633E85">
        <w:rPr>
          <w:rFonts w:ascii="Times New Roman" w:hAnsi="Times New Roman"/>
          <w:b/>
          <w:i/>
          <w:sz w:val="28"/>
          <w:szCs w:val="28"/>
        </w:rPr>
        <w:t>Внутрикожная БЦЖ - М</w:t>
      </w:r>
      <w:r w:rsidRPr="00633E85">
        <w:rPr>
          <w:rFonts w:ascii="Times New Roman" w:hAnsi="Times New Roman"/>
          <w:sz w:val="28"/>
          <w:szCs w:val="28"/>
        </w:rPr>
        <w:t xml:space="preserve"> вакцинация признана </w:t>
      </w:r>
      <w:r w:rsidR="00FB76F6">
        <w:rPr>
          <w:rFonts w:ascii="Times New Roman" w:hAnsi="Times New Roman"/>
          <w:sz w:val="28"/>
          <w:szCs w:val="28"/>
        </w:rPr>
        <w:t xml:space="preserve">во всем мире </w:t>
      </w:r>
      <w:r w:rsidRPr="00633E85">
        <w:rPr>
          <w:rFonts w:ascii="Times New Roman" w:hAnsi="Times New Roman"/>
          <w:sz w:val="28"/>
          <w:szCs w:val="28"/>
        </w:rPr>
        <w:t xml:space="preserve">основным методом специфической профилактики туберкулеза. </w:t>
      </w:r>
    </w:p>
    <w:p w:rsidR="00271368" w:rsidRPr="00633E85" w:rsidRDefault="00271368" w:rsidP="00F861A5">
      <w:pPr>
        <w:pStyle w:val="a3"/>
        <w:ind w:right="-3260" w:firstLine="708"/>
        <w:jc w:val="both"/>
        <w:rPr>
          <w:rFonts w:ascii="Times New Roman" w:hAnsi="Times New Roman"/>
          <w:sz w:val="28"/>
          <w:szCs w:val="28"/>
        </w:rPr>
      </w:pPr>
      <w:r w:rsidRPr="00633E85">
        <w:rPr>
          <w:rFonts w:ascii="Times New Roman" w:hAnsi="Times New Roman"/>
          <w:b/>
          <w:i/>
          <w:sz w:val="28"/>
          <w:szCs w:val="28"/>
        </w:rPr>
        <w:t xml:space="preserve">Вакцина </w:t>
      </w:r>
      <w:r w:rsidRPr="00633E85">
        <w:rPr>
          <w:rFonts w:ascii="Times New Roman" w:hAnsi="Times New Roman"/>
          <w:sz w:val="28"/>
          <w:szCs w:val="28"/>
        </w:rPr>
        <w:t>стимулирует выработку не только специфического противотуберкулезного иммунитета, защищая от перви</w:t>
      </w:r>
      <w:r w:rsidR="00DF462E">
        <w:rPr>
          <w:rFonts w:ascii="Times New Roman" w:hAnsi="Times New Roman"/>
          <w:sz w:val="28"/>
          <w:szCs w:val="28"/>
        </w:rPr>
        <w:t xml:space="preserve">чного туберкулеза, предотвращая </w:t>
      </w:r>
      <w:r w:rsidRPr="00633E85">
        <w:rPr>
          <w:rFonts w:ascii="Times New Roman" w:hAnsi="Times New Roman"/>
          <w:sz w:val="28"/>
          <w:szCs w:val="28"/>
        </w:rPr>
        <w:t xml:space="preserve">развитие </w:t>
      </w:r>
      <w:r w:rsidR="00DF462E">
        <w:rPr>
          <w:rFonts w:ascii="Times New Roman" w:hAnsi="Times New Roman"/>
          <w:sz w:val="28"/>
          <w:szCs w:val="28"/>
        </w:rPr>
        <w:t xml:space="preserve">тяжелых форм - </w:t>
      </w:r>
      <w:r w:rsidRPr="00633E85">
        <w:rPr>
          <w:rFonts w:ascii="Times New Roman" w:hAnsi="Times New Roman"/>
          <w:sz w:val="28"/>
          <w:szCs w:val="28"/>
        </w:rPr>
        <w:t xml:space="preserve">милиарного туберкулеза, туберкулезного менингита, но и усиливает естественную устойчивость детского организма к другим инфекциям. </w:t>
      </w:r>
    </w:p>
    <w:p w:rsidR="007B04C9" w:rsidRDefault="00271368" w:rsidP="00633E85">
      <w:pPr>
        <w:pStyle w:val="a3"/>
        <w:ind w:right="-3260" w:firstLine="708"/>
        <w:jc w:val="both"/>
        <w:rPr>
          <w:rFonts w:ascii="Times New Roman" w:hAnsi="Times New Roman"/>
          <w:sz w:val="28"/>
          <w:szCs w:val="28"/>
        </w:rPr>
      </w:pPr>
      <w:r w:rsidRPr="00633E85">
        <w:rPr>
          <w:rFonts w:ascii="Times New Roman" w:hAnsi="Times New Roman"/>
          <w:sz w:val="28"/>
          <w:szCs w:val="28"/>
        </w:rPr>
        <w:t xml:space="preserve">К специфической профилактике туберкулеза также относят раннюю диагностику туберкулеза с помощью проб Манту или </w:t>
      </w:r>
      <w:proofErr w:type="spellStart"/>
      <w:r w:rsidRPr="00633E85">
        <w:rPr>
          <w:rFonts w:ascii="Times New Roman" w:hAnsi="Times New Roman"/>
          <w:sz w:val="28"/>
          <w:szCs w:val="28"/>
        </w:rPr>
        <w:t>Диаскинтеста</w:t>
      </w:r>
      <w:proofErr w:type="spellEnd"/>
      <w:r w:rsidRPr="00633E85">
        <w:rPr>
          <w:rFonts w:ascii="Times New Roman" w:hAnsi="Times New Roman"/>
          <w:sz w:val="28"/>
          <w:szCs w:val="28"/>
        </w:rPr>
        <w:t>.</w:t>
      </w:r>
    </w:p>
    <w:p w:rsidR="00DF462E" w:rsidRPr="009E47EB" w:rsidRDefault="00DF462E" w:rsidP="00DF462E">
      <w:pPr>
        <w:pStyle w:val="a3"/>
        <w:ind w:right="-326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Важной составляющей в профилактике туберкулеза являются также мероприятия, направленные на повышение защитных сил организма ребенка: </w:t>
      </w:r>
      <w:r w:rsidR="00FB76F6"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B76F6">
        <w:rPr>
          <w:rFonts w:ascii="Times New Roman" w:hAnsi="Times New Roman"/>
          <w:sz w:val="28"/>
          <w:szCs w:val="28"/>
        </w:rPr>
        <w:t xml:space="preserve">физической культурой и спортом, </w:t>
      </w:r>
      <w:r>
        <w:rPr>
          <w:rFonts w:ascii="Times New Roman" w:hAnsi="Times New Roman"/>
          <w:sz w:val="28"/>
          <w:szCs w:val="28"/>
        </w:rPr>
        <w:t>закаливающие процедуры, прогулки на свежем воздухе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8"/>
          <w:szCs w:val="28"/>
        </w:rPr>
        <w:t>соблюдение правил личной гигиены.</w:t>
      </w:r>
    </w:p>
    <w:p w:rsidR="00CF0C7F" w:rsidRDefault="00CF0C7F" w:rsidP="00CF0C7F">
      <w:pPr>
        <w:pStyle w:val="a3"/>
        <w:ind w:right="-3260"/>
        <w:jc w:val="center"/>
        <w:rPr>
          <w:rFonts w:ascii="Times New Roman" w:hAnsi="Times New Roman"/>
          <w:sz w:val="28"/>
          <w:szCs w:val="28"/>
        </w:rPr>
      </w:pPr>
    </w:p>
    <w:p w:rsidR="00DF462E" w:rsidRPr="00633E85" w:rsidRDefault="00DF462E" w:rsidP="00CF0C7F">
      <w:pPr>
        <w:pStyle w:val="a3"/>
        <w:ind w:right="-32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633E85">
        <w:rPr>
          <w:rFonts w:ascii="Times New Roman" w:hAnsi="Times New Roman"/>
          <w:b/>
          <w:i/>
          <w:sz w:val="28"/>
          <w:szCs w:val="28"/>
        </w:rPr>
        <w:t>омните, лучшее средство защиты – это профилактика!</w:t>
      </w:r>
    </w:p>
    <w:p w:rsidR="007B04C9" w:rsidRPr="00DF462E" w:rsidRDefault="00DF462E" w:rsidP="001A4BE3">
      <w:pPr>
        <w:pStyle w:val="a3"/>
        <w:ind w:left="567" w:right="-3260"/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color w:val="000000"/>
          <w:sz w:val="12"/>
          <w:szCs w:val="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1141095</wp:posOffset>
            </wp:positionH>
            <wp:positionV relativeFrom="paragraph">
              <wp:posOffset>36195</wp:posOffset>
            </wp:positionV>
            <wp:extent cx="2899410" cy="2232660"/>
            <wp:effectExtent l="19050" t="0" r="0" b="0"/>
            <wp:wrapTopAndBottom/>
            <wp:docPr id="3" name="Рисунок 2" descr="E:\Мои документы\СТАТЬИ\ТУберкулез\depositphotos_14975017-stock-photo-happy-mother-father-and-daugh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СТАТЬИ\ТУберкулез\depositphotos_14975017-stock-photo-happy-mother-father-and-daugh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BE3"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633E85" w:rsidRPr="00633E85">
        <w:rPr>
          <w:rFonts w:ascii="Times New Roman" w:hAnsi="Times New Roman"/>
          <w:b/>
          <w:i/>
          <w:sz w:val="28"/>
          <w:szCs w:val="28"/>
        </w:rPr>
        <w:t>Будьте внимательны к здоровью своего ребенка</w:t>
      </w:r>
      <w:r>
        <w:rPr>
          <w:rFonts w:ascii="Times New Roman" w:hAnsi="Times New Roman"/>
          <w:b/>
          <w:i/>
          <w:sz w:val="28"/>
          <w:szCs w:val="28"/>
        </w:rPr>
        <w:t>!</w:t>
      </w:r>
    </w:p>
    <w:p w:rsidR="00271368" w:rsidRPr="00744E87" w:rsidRDefault="00271368" w:rsidP="001A4BE3">
      <w:pPr>
        <w:pStyle w:val="a3"/>
        <w:ind w:right="-3260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271368" w:rsidRPr="00744E87" w:rsidSect="00F861A5">
      <w:pgSz w:w="11906" w:h="16838"/>
      <w:pgMar w:top="1134" w:right="38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BD" w:rsidRDefault="00470FBD" w:rsidP="00F25B93">
      <w:pPr>
        <w:spacing w:after="0" w:line="240" w:lineRule="auto"/>
      </w:pPr>
      <w:r>
        <w:separator/>
      </w:r>
    </w:p>
  </w:endnote>
  <w:endnote w:type="continuationSeparator" w:id="0">
    <w:p w:rsidR="00470FBD" w:rsidRDefault="00470FBD" w:rsidP="00F2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BD" w:rsidRDefault="00470FBD" w:rsidP="00F25B93">
      <w:pPr>
        <w:spacing w:after="0" w:line="240" w:lineRule="auto"/>
      </w:pPr>
      <w:r>
        <w:separator/>
      </w:r>
    </w:p>
  </w:footnote>
  <w:footnote w:type="continuationSeparator" w:id="0">
    <w:p w:rsidR="00470FBD" w:rsidRDefault="00470FBD" w:rsidP="00F25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368"/>
    <w:rsid w:val="00023B17"/>
    <w:rsid w:val="00084124"/>
    <w:rsid w:val="000871C7"/>
    <w:rsid w:val="0009073A"/>
    <w:rsid w:val="000D4E9D"/>
    <w:rsid w:val="00192898"/>
    <w:rsid w:val="001A4BE3"/>
    <w:rsid w:val="001B3CA4"/>
    <w:rsid w:val="001E3509"/>
    <w:rsid w:val="001F5142"/>
    <w:rsid w:val="00220C93"/>
    <w:rsid w:val="00261D0D"/>
    <w:rsid w:val="00271368"/>
    <w:rsid w:val="002E1EFD"/>
    <w:rsid w:val="00307D80"/>
    <w:rsid w:val="00350631"/>
    <w:rsid w:val="00361697"/>
    <w:rsid w:val="00386EDC"/>
    <w:rsid w:val="003B6ED5"/>
    <w:rsid w:val="0041562D"/>
    <w:rsid w:val="00434C74"/>
    <w:rsid w:val="004576C1"/>
    <w:rsid w:val="00470FBD"/>
    <w:rsid w:val="00502511"/>
    <w:rsid w:val="005C31D2"/>
    <w:rsid w:val="00633E85"/>
    <w:rsid w:val="006C137D"/>
    <w:rsid w:val="00744E87"/>
    <w:rsid w:val="00761DE9"/>
    <w:rsid w:val="00763912"/>
    <w:rsid w:val="007B04C9"/>
    <w:rsid w:val="00812C97"/>
    <w:rsid w:val="008C484E"/>
    <w:rsid w:val="009815F9"/>
    <w:rsid w:val="00994141"/>
    <w:rsid w:val="00A16E6B"/>
    <w:rsid w:val="00AA0B54"/>
    <w:rsid w:val="00AC768D"/>
    <w:rsid w:val="00B868B8"/>
    <w:rsid w:val="00BD2FA6"/>
    <w:rsid w:val="00CA70EF"/>
    <w:rsid w:val="00CC0F33"/>
    <w:rsid w:val="00CC6574"/>
    <w:rsid w:val="00CF0C7F"/>
    <w:rsid w:val="00D95629"/>
    <w:rsid w:val="00DF462E"/>
    <w:rsid w:val="00EC2E5A"/>
    <w:rsid w:val="00F25B93"/>
    <w:rsid w:val="00F3303A"/>
    <w:rsid w:val="00F861A5"/>
    <w:rsid w:val="00FA04E2"/>
    <w:rsid w:val="00FB76F6"/>
    <w:rsid w:val="00FE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3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3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B9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2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B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E8BCD-2B8F-4E79-8B28-60BE2956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Огнева Екатерина А.</dc:creator>
  <cp:lastModifiedBy>Огнева Екатерина А.</cp:lastModifiedBy>
  <cp:revision>38</cp:revision>
  <cp:lastPrinted>2019-03-21T12:43:00Z</cp:lastPrinted>
  <dcterms:created xsi:type="dcterms:W3CDTF">2019-03-19T06:52:00Z</dcterms:created>
  <dcterms:modified xsi:type="dcterms:W3CDTF">2019-03-21T12:56:00Z</dcterms:modified>
</cp:coreProperties>
</file>