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B2" w:rsidRPr="001F49B2" w:rsidRDefault="001F49B2" w:rsidP="009B5767">
      <w:pPr>
        <w:spacing w:before="300" w:after="435" w:line="240" w:lineRule="auto"/>
        <w:jc w:val="center"/>
        <w:outlineLvl w:val="0"/>
        <w:rPr>
          <w:rFonts w:ascii="roboto" w:eastAsia="Times New Roman" w:hAnsi="roboto" w:cs="Times New Roman"/>
          <w:color w:val="000000" w:themeColor="text1"/>
          <w:kern w:val="36"/>
          <w:sz w:val="48"/>
          <w:szCs w:val="48"/>
          <w:lang w:eastAsia="ru-RU"/>
        </w:rPr>
      </w:pPr>
      <w:r w:rsidRPr="001F49B2">
        <w:rPr>
          <w:rFonts w:ascii="roboto" w:eastAsia="Times New Roman" w:hAnsi="roboto" w:cs="Times New Roman"/>
          <w:color w:val="000000" w:themeColor="text1"/>
          <w:kern w:val="36"/>
          <w:sz w:val="48"/>
          <w:szCs w:val="48"/>
          <w:lang w:eastAsia="ru-RU"/>
        </w:rPr>
        <w:t>Единый день безопасности</w:t>
      </w:r>
    </w:p>
    <w:p w:rsidR="007D24BC" w:rsidRDefault="001F49B2" w:rsidP="001F49B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 </w:t>
      </w:r>
      <w:r w:rsidR="00694BE1">
        <w:rPr>
          <w:rFonts w:ascii="Times New Roman" w:hAnsi="Times New Roman" w:cs="Times New Roman"/>
          <w:color w:val="000000" w:themeColor="text1"/>
          <w:sz w:val="28"/>
          <w:szCs w:val="28"/>
        </w:rPr>
        <w:t>1 по 10 сентября 2021 года</w:t>
      </w:r>
      <w:r w:rsidRPr="001F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второй этап республиканской акции «Единый день безопасности».</w:t>
      </w:r>
      <w:r w:rsidR="00694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данной акции является </w:t>
      </w:r>
      <w:r w:rsidR="0053706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безопасных условий проживания населения, развитие в обществе культуры безопасности жизнедеятельности проведение образовательно-воспитательной работы со всеми жителями области.</w:t>
      </w:r>
      <w:r w:rsidR="009B5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94BE1">
        <w:rPr>
          <w:rFonts w:ascii="Times New Roman" w:hAnsi="Times New Roman" w:cs="Times New Roman"/>
          <w:color w:val="000000" w:themeColor="text1"/>
          <w:sz w:val="28"/>
          <w:szCs w:val="28"/>
        </w:rPr>
        <w:t>В эти</w:t>
      </w:r>
      <w:r w:rsidR="0053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дни т</w:t>
      </w:r>
      <w:r w:rsidRPr="001F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ерриториальными органами Минприроды по Гомельской области </w:t>
      </w:r>
      <w:r w:rsidR="0053706E">
        <w:rPr>
          <w:rFonts w:ascii="Times New Roman" w:hAnsi="Times New Roman" w:cs="Times New Roman"/>
          <w:color w:val="000000" w:themeColor="text1"/>
          <w:sz w:val="28"/>
          <w:szCs w:val="28"/>
        </w:rPr>
        <w:t>будет осуществляться</w:t>
      </w:r>
      <w:r w:rsidRPr="001F4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разъяснительная работа в учебных заведениях и трудовых коллективах по вопросам соблюдения природоохранного законодательства, в том числе по вопросам недопущения палов травы и пожнивных остатков, осторожного обращения с огнем в экосистемах, ответственности за нарушение требований природоохранного законодательства. </w:t>
      </w:r>
    </w:p>
    <w:p w:rsidR="0053706E" w:rsidRDefault="0053706E" w:rsidP="001F49B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06E" w:rsidRPr="001F49B2" w:rsidRDefault="0053706E" w:rsidP="001F49B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3706E" w:rsidRPr="001F49B2" w:rsidSect="00B0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9B2"/>
    <w:rsid w:val="001F49B2"/>
    <w:rsid w:val="003770B4"/>
    <w:rsid w:val="0053706E"/>
    <w:rsid w:val="00694BE1"/>
    <w:rsid w:val="008A6033"/>
    <w:rsid w:val="009B5767"/>
    <w:rsid w:val="00B030F0"/>
    <w:rsid w:val="00B07AFC"/>
    <w:rsid w:val="00DB1CB9"/>
    <w:rsid w:val="00ED1548"/>
    <w:rsid w:val="00F8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F0"/>
  </w:style>
  <w:style w:type="paragraph" w:styleId="1">
    <w:name w:val="heading 1"/>
    <w:basedOn w:val="a"/>
    <w:link w:val="10"/>
    <w:uiPriority w:val="9"/>
    <w:qFormat/>
    <w:rsid w:val="001F4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nachkadr</dc:creator>
  <cp:lastModifiedBy>Raikom</cp:lastModifiedBy>
  <cp:revision>2</cp:revision>
  <dcterms:created xsi:type="dcterms:W3CDTF">2021-09-10T10:46:00Z</dcterms:created>
  <dcterms:modified xsi:type="dcterms:W3CDTF">2021-09-10T10:46:00Z</dcterms:modified>
</cp:coreProperties>
</file>