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4C" w:rsidRDefault="001E064C" w:rsidP="001E064C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Форма обращения потенциального инвестора</w:t>
      </w:r>
    </w:p>
    <w:p w:rsidR="001E064C" w:rsidRDefault="001E064C" w:rsidP="001E064C">
      <w:pPr>
        <w:jc w:val="both"/>
        <w:rPr>
          <w:sz w:val="30"/>
          <w:szCs w:val="30"/>
        </w:rPr>
      </w:pPr>
    </w:p>
    <w:p w:rsidR="001E064C" w:rsidRDefault="001E064C" w:rsidP="001E064C">
      <w:pPr>
        <w:spacing w:line="280" w:lineRule="atLeast"/>
        <w:ind w:left="4956"/>
        <w:jc w:val="both"/>
        <w:rPr>
          <w:sz w:val="30"/>
          <w:szCs w:val="30"/>
        </w:rPr>
      </w:pPr>
    </w:p>
    <w:p w:rsidR="001E064C" w:rsidRDefault="001E064C" w:rsidP="001E064C">
      <w:pPr>
        <w:spacing w:line="280" w:lineRule="atLeast"/>
        <w:ind w:left="4956"/>
        <w:rPr>
          <w:sz w:val="30"/>
          <w:szCs w:val="30"/>
        </w:rPr>
      </w:pPr>
      <w:proofErr w:type="spellStart"/>
      <w:r>
        <w:rPr>
          <w:sz w:val="30"/>
          <w:szCs w:val="30"/>
        </w:rPr>
        <w:t>Чечерский</w:t>
      </w:r>
      <w:proofErr w:type="spellEnd"/>
      <w:r>
        <w:rPr>
          <w:sz w:val="30"/>
          <w:szCs w:val="30"/>
        </w:rPr>
        <w:t xml:space="preserve"> районный исполнительный комитет</w:t>
      </w:r>
    </w:p>
    <w:p w:rsidR="001E064C" w:rsidRDefault="001E064C" w:rsidP="001E064C">
      <w:pPr>
        <w:spacing w:line="280" w:lineRule="atLeast"/>
        <w:ind w:left="4248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247152, Гомельская область, </w:t>
      </w:r>
    </w:p>
    <w:p w:rsidR="001E064C" w:rsidRDefault="001E064C" w:rsidP="001E064C">
      <w:pPr>
        <w:spacing w:line="280" w:lineRule="atLeast"/>
        <w:ind w:left="4248"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Чечерский</w:t>
      </w:r>
      <w:proofErr w:type="spellEnd"/>
      <w:r>
        <w:rPr>
          <w:sz w:val="30"/>
          <w:szCs w:val="30"/>
        </w:rPr>
        <w:t xml:space="preserve"> район, ул. Ленина, 2</w:t>
      </w:r>
    </w:p>
    <w:p w:rsidR="001E064C" w:rsidRDefault="001E064C" w:rsidP="001E064C">
      <w:pPr>
        <w:jc w:val="both"/>
        <w:rPr>
          <w:sz w:val="30"/>
          <w:szCs w:val="30"/>
        </w:rPr>
      </w:pPr>
    </w:p>
    <w:p w:rsidR="001E064C" w:rsidRDefault="001E064C" w:rsidP="001E064C">
      <w:pPr>
        <w:jc w:val="both"/>
        <w:rPr>
          <w:sz w:val="30"/>
          <w:szCs w:val="30"/>
        </w:rPr>
      </w:pPr>
    </w:p>
    <w:p w:rsidR="001E064C" w:rsidRDefault="001E064C" w:rsidP="001E064C">
      <w:pPr>
        <w:jc w:val="both"/>
        <w:rPr>
          <w:sz w:val="30"/>
          <w:szCs w:val="30"/>
        </w:rPr>
      </w:pPr>
    </w:p>
    <w:p w:rsidR="001E064C" w:rsidRDefault="001E064C" w:rsidP="001E064C">
      <w:pPr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юридического лица (Ф.И.О физического лица)</w:t>
      </w:r>
    </w:p>
    <w:p w:rsidR="001E064C" w:rsidRDefault="001E064C" w:rsidP="001E064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(адрес) </w:t>
      </w:r>
    </w:p>
    <w:p w:rsidR="001E064C" w:rsidRDefault="001E064C" w:rsidP="001E064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о </w:t>
      </w:r>
      <w:proofErr w:type="spellStart"/>
      <w:r>
        <w:rPr>
          <w:sz w:val="30"/>
          <w:szCs w:val="30"/>
        </w:rPr>
        <w:t>госрегистрации</w:t>
      </w:r>
      <w:proofErr w:type="spellEnd"/>
      <w:r>
        <w:rPr>
          <w:sz w:val="30"/>
          <w:szCs w:val="30"/>
        </w:rPr>
        <w:t xml:space="preserve">  </w:t>
      </w:r>
    </w:p>
    <w:p w:rsidR="001E064C" w:rsidRDefault="001E064C" w:rsidP="001E064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Основной вид деятельности </w:t>
      </w:r>
    </w:p>
    <w:p w:rsidR="001E064C" w:rsidRDefault="001E064C" w:rsidP="001E064C">
      <w:pPr>
        <w:jc w:val="both"/>
        <w:rPr>
          <w:sz w:val="30"/>
          <w:szCs w:val="30"/>
        </w:rPr>
      </w:pPr>
      <w:r>
        <w:rPr>
          <w:sz w:val="30"/>
          <w:szCs w:val="30"/>
        </w:rPr>
        <w:t>Информация о руководстве</w:t>
      </w:r>
    </w:p>
    <w:p w:rsidR="001E064C" w:rsidRDefault="001E064C" w:rsidP="001E064C">
      <w:pPr>
        <w:jc w:val="both"/>
        <w:rPr>
          <w:sz w:val="30"/>
          <w:szCs w:val="30"/>
        </w:rPr>
      </w:pPr>
      <w:r>
        <w:rPr>
          <w:sz w:val="30"/>
          <w:szCs w:val="30"/>
        </w:rPr>
        <w:t>Контактный телефон</w:t>
      </w:r>
      <w:r>
        <w:rPr>
          <w:i/>
        </w:rPr>
        <w:t xml:space="preserve"> </w:t>
      </w:r>
    </w:p>
    <w:p w:rsidR="001E064C" w:rsidRDefault="001E064C" w:rsidP="001E064C">
      <w:pPr>
        <w:jc w:val="both"/>
        <w:rPr>
          <w:sz w:val="30"/>
          <w:szCs w:val="30"/>
        </w:rPr>
      </w:pPr>
    </w:p>
    <w:p w:rsidR="001E064C" w:rsidRDefault="001E064C" w:rsidP="001E064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Дополнительная информация о потенциальном инвесторе (покупателе) </w:t>
      </w:r>
      <w:r>
        <w:rPr>
          <w:i/>
        </w:rPr>
        <w:t xml:space="preserve">(история развития, сведения о хозяйственной деятельности: производимая продукция, оказываемые услуги, прочие виды деятельности, основные финансовые показатели, конкуренты, партнеры, рынки сбыта и пр.) </w:t>
      </w:r>
    </w:p>
    <w:p w:rsidR="001E064C" w:rsidRDefault="001E064C" w:rsidP="001E064C">
      <w:pPr>
        <w:jc w:val="both"/>
        <w:rPr>
          <w:sz w:val="30"/>
          <w:szCs w:val="30"/>
        </w:rPr>
      </w:pPr>
    </w:p>
    <w:p w:rsidR="001E064C" w:rsidRDefault="001E064C" w:rsidP="001E064C">
      <w:pPr>
        <w:jc w:val="both"/>
        <w:rPr>
          <w:sz w:val="30"/>
          <w:szCs w:val="30"/>
        </w:rPr>
      </w:pPr>
    </w:p>
    <w:p w:rsidR="001E064C" w:rsidRDefault="001E064C" w:rsidP="001E064C">
      <w:pPr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открытого акционерного общества, к приобретению акций которого имеется интерес, размер планируемого к приобретению пакета акций</w:t>
      </w:r>
    </w:p>
    <w:p w:rsidR="001E064C" w:rsidRDefault="001E064C" w:rsidP="001E064C">
      <w:pPr>
        <w:jc w:val="both"/>
        <w:rPr>
          <w:sz w:val="30"/>
          <w:szCs w:val="30"/>
        </w:rPr>
      </w:pPr>
    </w:p>
    <w:p w:rsidR="001E064C" w:rsidRDefault="001E064C" w:rsidP="001E064C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Предложения по участию в развитии акционерного общества</w:t>
      </w:r>
    </w:p>
    <w:p w:rsidR="001E064C" w:rsidRDefault="001E064C" w:rsidP="001E064C">
      <w:pPr>
        <w:jc w:val="both"/>
        <w:rPr>
          <w:sz w:val="30"/>
          <w:szCs w:val="30"/>
        </w:rPr>
      </w:pPr>
    </w:p>
    <w:p w:rsidR="001E064C" w:rsidRDefault="001E064C" w:rsidP="001E064C">
      <w:pPr>
        <w:jc w:val="both"/>
        <w:rPr>
          <w:sz w:val="30"/>
          <w:szCs w:val="30"/>
          <w:u w:val="single"/>
        </w:rPr>
      </w:pPr>
    </w:p>
    <w:p w:rsidR="001E064C" w:rsidRDefault="001E064C" w:rsidP="001E064C">
      <w:pPr>
        <w:tabs>
          <w:tab w:val="left" w:pos="1440"/>
        </w:tabs>
        <w:spacing w:before="100" w:beforeAutospacing="1" w:after="100" w:afterAutospacing="1"/>
      </w:pPr>
    </w:p>
    <w:p w:rsidR="001E064C" w:rsidRDefault="001E064C" w:rsidP="001E064C">
      <w:pPr>
        <w:ind w:firstLine="700"/>
        <w:jc w:val="both"/>
        <w:rPr>
          <w:sz w:val="30"/>
          <w:szCs w:val="30"/>
        </w:rPr>
      </w:pPr>
    </w:p>
    <w:p w:rsidR="001E064C" w:rsidRDefault="001E064C" w:rsidP="001E064C">
      <w:pPr>
        <w:ind w:firstLine="700"/>
        <w:jc w:val="both"/>
        <w:rPr>
          <w:sz w:val="30"/>
          <w:szCs w:val="30"/>
        </w:rPr>
      </w:pPr>
    </w:p>
    <w:p w:rsidR="001E064C" w:rsidRDefault="001E064C" w:rsidP="001E064C">
      <w:pPr>
        <w:ind w:firstLine="700"/>
        <w:jc w:val="both"/>
        <w:rPr>
          <w:sz w:val="30"/>
          <w:szCs w:val="30"/>
        </w:rPr>
      </w:pPr>
    </w:p>
    <w:p w:rsidR="001E064C" w:rsidRDefault="001E064C" w:rsidP="001E064C">
      <w:pPr>
        <w:ind w:firstLine="700"/>
        <w:jc w:val="both"/>
        <w:rPr>
          <w:sz w:val="30"/>
          <w:szCs w:val="30"/>
        </w:rPr>
      </w:pPr>
    </w:p>
    <w:p w:rsidR="001E064C" w:rsidRDefault="001E064C" w:rsidP="001E064C">
      <w:pPr>
        <w:ind w:firstLine="700"/>
        <w:jc w:val="both"/>
        <w:rPr>
          <w:sz w:val="30"/>
          <w:szCs w:val="30"/>
        </w:rPr>
      </w:pPr>
    </w:p>
    <w:p w:rsidR="001E064C" w:rsidRDefault="001E064C" w:rsidP="001E064C">
      <w:pPr>
        <w:ind w:firstLine="700"/>
        <w:jc w:val="both"/>
        <w:rPr>
          <w:sz w:val="30"/>
          <w:szCs w:val="30"/>
        </w:rPr>
      </w:pPr>
    </w:p>
    <w:p w:rsidR="00B942E7" w:rsidRDefault="00B942E7">
      <w:bookmarkStart w:id="0" w:name="_GoBack"/>
      <w:bookmarkEnd w:id="0"/>
    </w:p>
    <w:sectPr w:rsidR="00B9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4C"/>
    <w:rsid w:val="001E064C"/>
    <w:rsid w:val="00B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6440-0D8D-4D38-B52C-3125BA6B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2019-05-15T07:20:00Z</dcterms:created>
  <dcterms:modified xsi:type="dcterms:W3CDTF">2019-05-15T07:20:00Z</dcterms:modified>
</cp:coreProperties>
</file>