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69" w:rsidRPr="00200280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200280">
        <w:rPr>
          <w:rFonts w:ascii="Times New Roman" w:hAnsi="Times New Roman" w:cs="Times New Roman"/>
          <w:sz w:val="30"/>
          <w:szCs w:val="30"/>
        </w:rPr>
        <w:t>График  личного</w:t>
      </w:r>
      <w:proofErr w:type="gramEnd"/>
      <w:r w:rsidRPr="00200280">
        <w:rPr>
          <w:rFonts w:ascii="Times New Roman" w:hAnsi="Times New Roman" w:cs="Times New Roman"/>
          <w:sz w:val="30"/>
          <w:szCs w:val="30"/>
        </w:rPr>
        <w:t xml:space="preserve"> приема граждан и представителей</w:t>
      </w:r>
    </w:p>
    <w:p w:rsidR="001E7669" w:rsidRPr="00200280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юридических лиц в главном управлении юстиции</w:t>
      </w:r>
    </w:p>
    <w:p w:rsidR="001E7669" w:rsidRPr="00200280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Гомельского облисполкома</w:t>
      </w:r>
    </w:p>
    <w:p w:rsidR="001E7669" w:rsidRPr="00200280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по адресу: г. Гомель, ул. Фрунзе, 6</w:t>
      </w:r>
    </w:p>
    <w:p w:rsidR="001E7669" w:rsidRPr="00200280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200280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20028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200280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2002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00280">
        <w:fldChar w:fldCharType="begin"/>
      </w:r>
      <w:r w:rsidRPr="00200280">
        <w:rPr>
          <w:rFonts w:ascii="Times New Roman" w:hAnsi="Times New Roman" w:cs="Times New Roman"/>
          <w:sz w:val="30"/>
          <w:szCs w:val="30"/>
        </w:rPr>
        <w:instrText xml:space="preserve"> HYPERLINK "mailto:kanc@gomeljust.gov.by" </w:instrText>
      </w:r>
      <w:r w:rsidRPr="00200280">
        <w:fldChar w:fldCharType="separate"/>
      </w:r>
      <w:r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t>kanc@gomeljust.</w:t>
      </w:r>
      <w:proofErr w:type="spellStart"/>
      <w:r w:rsidRPr="00200280">
        <w:rPr>
          <w:rStyle w:val="a3"/>
          <w:rFonts w:ascii="Times New Roman" w:hAnsi="Times New Roman" w:cs="Times New Roman"/>
          <w:sz w:val="30"/>
          <w:szCs w:val="30"/>
        </w:rPr>
        <w:t>gov</w:t>
      </w:r>
      <w:proofErr w:type="spellEnd"/>
      <w:r w:rsidRPr="00200280">
        <w:rPr>
          <w:rStyle w:val="a3"/>
          <w:rFonts w:ascii="Times New Roman" w:hAnsi="Times New Roman" w:cs="Times New Roman"/>
          <w:sz w:val="30"/>
          <w:szCs w:val="30"/>
        </w:rPr>
        <w:t>.</w:t>
      </w:r>
      <w:r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t>by</w:t>
      </w:r>
      <w:r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fldChar w:fldCharType="end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578"/>
      </w:tblGrid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Александр Геннадьевич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юстиции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вторая и четвертая среда месяца 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с 8.00 до 13.00, каб.3-3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Гуржий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Анатольевич</w:t>
            </w:r>
          </w:p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- начальник отдела организационно-методической и регистрационной работы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 3-5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Шишикин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Александрович</w:t>
            </w:r>
          </w:p>
          <w:p w:rsidR="001E7669" w:rsidRPr="00200280" w:rsidRDefault="001E7669" w:rsidP="00A312A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 управления – начальник отдела правового обеспечения и юридической экспертизы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, 2/1, каб.5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Кухарев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главного управления юстиции — начальник управления принудительного исполнения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первая, третья, пятая среда месяца 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с 8.00 до 13.00, каб. 2-1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Зубович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Евгеньевич</w:t>
            </w:r>
          </w:p>
          <w:p w:rsidR="001E7669" w:rsidRPr="00200280" w:rsidRDefault="001E7669" w:rsidP="00A312A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заместитель начальника управления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принудительного</w:t>
            </w:r>
            <w:r w:rsidRPr="0020028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исполнения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 2-8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Леонов Вячеслав Александрович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669" w:rsidRPr="00200280" w:rsidRDefault="001E7669" w:rsidP="00A312A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организационно-кадровой и специальной работы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 3-7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Наталья Владимировна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координации правовой, контрольной и архивной работы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четверг, с 8.00 до 13.00, 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каб.3-1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организационно-методической и регистрационной работы 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каб.3-2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Дробышевский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Денис Станиславович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принудительного исполнения – начальник отдела  организации и контроля принудительного исполнения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каб.2-5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принудительного исполнения – начальник отдела принудительного исполнения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13.00, каб.2-2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Бондарь Елена Юрьевна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архива органов, регистрирующих акты гражданского состояния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 13.00, каб.3-1</w:t>
            </w: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Ольга Михайловна                     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правового обеспечения и юридической экспертизы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пятница, с 8.00 до  13.00,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, 2/1, каб. 8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9" w:rsidRPr="00200280" w:rsidTr="00A312A5">
        <w:tc>
          <w:tcPr>
            <w:tcW w:w="5920" w:type="dxa"/>
          </w:tcPr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Сусаренко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Леонидовна</w:t>
            </w:r>
          </w:p>
          <w:p w:rsidR="001E7669" w:rsidRPr="00200280" w:rsidRDefault="001E7669" w:rsidP="00A312A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правового обеспечения деятельности  Гомельского облисполкома</w:t>
            </w:r>
          </w:p>
        </w:tc>
        <w:tc>
          <w:tcPr>
            <w:tcW w:w="3651" w:type="dxa"/>
            <w:vAlign w:val="center"/>
          </w:tcPr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13.00</w:t>
            </w:r>
          </w:p>
          <w:p w:rsidR="001E7669" w:rsidRPr="00200280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, 2/1, каб.9</w:t>
            </w:r>
          </w:p>
        </w:tc>
      </w:tr>
    </w:tbl>
    <w:p w:rsidR="001E7669" w:rsidRPr="000D764C" w:rsidRDefault="001E7669" w:rsidP="001E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lastRenderedPageBreak/>
        <w:t>График работы главного управления юстиции  с 8.30 до 17.30 час. (обеденный перерыв с 13.00 до 14.00 час.).</w:t>
      </w:r>
    </w:p>
    <w:p w:rsidR="001E7669" w:rsidRPr="000D764C" w:rsidRDefault="001E7669" w:rsidP="001E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t xml:space="preserve">Телефон доверия (горячей линии) главного управления юстиции: </w:t>
      </w:r>
    </w:p>
    <w:p w:rsidR="001E7669" w:rsidRPr="000D764C" w:rsidRDefault="001E7669" w:rsidP="001E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t>51-02-79. Предварительная запись на личный прием производится по телефону:  51-02-70.</w:t>
      </w:r>
    </w:p>
    <w:p w:rsidR="001E7669" w:rsidRPr="000D764C" w:rsidRDefault="001E7669" w:rsidP="001E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t>В период отсутствия начальника главного управления юстиции прием граждан осуществляет первый заместитель, заместитель начальника.</w:t>
      </w:r>
      <w:r w:rsidRPr="000D76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1E7669" w:rsidRPr="00A82BC0" w:rsidRDefault="001E7669" w:rsidP="001E7669">
      <w:pPr>
        <w:jc w:val="center"/>
        <w:rPr>
          <w:b/>
        </w:rPr>
      </w:pPr>
      <w:bookmarkStart w:id="0" w:name="_GoBack"/>
      <w:bookmarkEnd w:id="0"/>
    </w:p>
    <w:sectPr w:rsidR="001E7669" w:rsidRPr="00A8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4E70"/>
    <w:multiLevelType w:val="hybridMultilevel"/>
    <w:tmpl w:val="2C34214C"/>
    <w:lvl w:ilvl="0" w:tplc="E75C6EBA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1AB247B"/>
    <w:multiLevelType w:val="hybridMultilevel"/>
    <w:tmpl w:val="7E363D32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F"/>
    <w:rsid w:val="00080A79"/>
    <w:rsid w:val="00112F45"/>
    <w:rsid w:val="001E7669"/>
    <w:rsid w:val="00653EF3"/>
    <w:rsid w:val="00A03DAD"/>
    <w:rsid w:val="00A82BC0"/>
    <w:rsid w:val="00CB3698"/>
    <w:rsid w:val="00E44A2C"/>
    <w:rsid w:val="00EF69E0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923F-B14E-4857-A6EA-F8C0393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669"/>
    <w:rPr>
      <w:color w:val="0000FF"/>
      <w:u w:val="single"/>
    </w:rPr>
  </w:style>
  <w:style w:type="table" w:styleId="a4">
    <w:name w:val="Table Grid"/>
    <w:basedOn w:val="a1"/>
    <w:uiPriority w:val="59"/>
    <w:rsid w:val="001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mz</cp:lastModifiedBy>
  <cp:revision>4</cp:revision>
  <dcterms:created xsi:type="dcterms:W3CDTF">2020-04-01T11:02:00Z</dcterms:created>
  <dcterms:modified xsi:type="dcterms:W3CDTF">2020-04-01T11:09:00Z</dcterms:modified>
</cp:coreProperties>
</file>