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D" w:rsidRPr="00EC7EBE" w:rsidRDefault="005F7076" w:rsidP="005F7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C7EBE">
        <w:rPr>
          <w:rFonts w:ascii="Times New Roman" w:hAnsi="Times New Roman"/>
          <w:b/>
          <w:sz w:val="36"/>
          <w:szCs w:val="36"/>
        </w:rPr>
        <w:t>Информация об исполнении</w:t>
      </w:r>
      <w:r w:rsidR="00483DDD" w:rsidRPr="00EC7EBE">
        <w:rPr>
          <w:rFonts w:ascii="Times New Roman" w:hAnsi="Times New Roman"/>
          <w:b/>
          <w:sz w:val="36"/>
          <w:szCs w:val="36"/>
        </w:rPr>
        <w:t xml:space="preserve"> бюджета </w:t>
      </w:r>
      <w:r w:rsidR="002B5486" w:rsidRPr="00EC7EBE">
        <w:rPr>
          <w:rFonts w:ascii="Times New Roman" w:hAnsi="Times New Roman"/>
          <w:b/>
          <w:sz w:val="36"/>
          <w:szCs w:val="36"/>
        </w:rPr>
        <w:t>Чечерского ра</w:t>
      </w:r>
      <w:r w:rsidR="00821E27" w:rsidRPr="00EC7EBE">
        <w:rPr>
          <w:rFonts w:ascii="Times New Roman" w:hAnsi="Times New Roman"/>
          <w:b/>
          <w:sz w:val="36"/>
          <w:szCs w:val="36"/>
        </w:rPr>
        <w:t>й</w:t>
      </w:r>
      <w:r w:rsidR="002B5486" w:rsidRPr="00EC7EBE">
        <w:rPr>
          <w:rFonts w:ascii="Times New Roman" w:hAnsi="Times New Roman"/>
          <w:b/>
          <w:sz w:val="36"/>
          <w:szCs w:val="36"/>
        </w:rPr>
        <w:t xml:space="preserve">она </w:t>
      </w:r>
      <w:r w:rsidR="00483DDD" w:rsidRPr="00EC7EBE">
        <w:rPr>
          <w:rFonts w:ascii="Times New Roman" w:hAnsi="Times New Roman"/>
          <w:b/>
          <w:sz w:val="36"/>
          <w:szCs w:val="36"/>
        </w:rPr>
        <w:t xml:space="preserve">за </w:t>
      </w:r>
      <w:r w:rsidR="000C32F5">
        <w:rPr>
          <w:rFonts w:ascii="Times New Roman" w:hAnsi="Times New Roman"/>
          <w:b/>
          <w:sz w:val="36"/>
          <w:szCs w:val="36"/>
          <w:lang w:val="en-US"/>
        </w:rPr>
        <w:t>I</w:t>
      </w:r>
      <w:r w:rsidR="000C32F5" w:rsidRPr="000C32F5">
        <w:rPr>
          <w:rFonts w:ascii="Times New Roman" w:hAnsi="Times New Roman"/>
          <w:b/>
          <w:sz w:val="36"/>
          <w:szCs w:val="36"/>
        </w:rPr>
        <w:t xml:space="preserve"> </w:t>
      </w:r>
      <w:r w:rsidR="000C32F5">
        <w:rPr>
          <w:rFonts w:ascii="Times New Roman" w:hAnsi="Times New Roman"/>
          <w:b/>
          <w:sz w:val="36"/>
          <w:szCs w:val="36"/>
        </w:rPr>
        <w:t xml:space="preserve">квартал </w:t>
      </w:r>
      <w:r w:rsidR="00483DDD" w:rsidRPr="00EC7EBE">
        <w:rPr>
          <w:rFonts w:ascii="Times New Roman" w:hAnsi="Times New Roman"/>
          <w:b/>
          <w:sz w:val="36"/>
          <w:szCs w:val="36"/>
        </w:rPr>
        <w:t>20</w:t>
      </w:r>
      <w:r w:rsidR="008D233A">
        <w:rPr>
          <w:rFonts w:ascii="Times New Roman" w:hAnsi="Times New Roman"/>
          <w:b/>
          <w:sz w:val="36"/>
          <w:szCs w:val="36"/>
        </w:rPr>
        <w:t>2</w:t>
      </w:r>
      <w:r w:rsidR="000C32F5">
        <w:rPr>
          <w:rFonts w:ascii="Times New Roman" w:hAnsi="Times New Roman"/>
          <w:b/>
          <w:sz w:val="36"/>
          <w:szCs w:val="36"/>
        </w:rPr>
        <w:t>1</w:t>
      </w:r>
      <w:r w:rsidR="005055C2" w:rsidRPr="00EC7EBE">
        <w:rPr>
          <w:rFonts w:ascii="Times New Roman" w:hAnsi="Times New Roman"/>
          <w:b/>
          <w:sz w:val="36"/>
          <w:szCs w:val="36"/>
        </w:rPr>
        <w:t xml:space="preserve"> год</w:t>
      </w:r>
      <w:r w:rsidR="000C32F5">
        <w:rPr>
          <w:rFonts w:ascii="Times New Roman" w:hAnsi="Times New Roman"/>
          <w:b/>
          <w:sz w:val="36"/>
          <w:szCs w:val="36"/>
        </w:rPr>
        <w:t>а</w:t>
      </w:r>
    </w:p>
    <w:p w:rsidR="005F7076" w:rsidRPr="00762AD2" w:rsidRDefault="005F7076" w:rsidP="005F707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C32F5" w:rsidRDefault="000C32F5" w:rsidP="000C32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E66">
        <w:rPr>
          <w:rFonts w:ascii="Times New Roman" w:hAnsi="Times New Roman"/>
          <w:b/>
          <w:sz w:val="30"/>
          <w:szCs w:val="30"/>
        </w:rPr>
        <w:t>Доходы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B5790E">
        <w:rPr>
          <w:rFonts w:ascii="Times New Roman" w:hAnsi="Times New Roman"/>
          <w:sz w:val="30"/>
          <w:szCs w:val="30"/>
        </w:rPr>
        <w:t>ко</w:t>
      </w:r>
      <w:r>
        <w:rPr>
          <w:rFonts w:ascii="Times New Roman" w:hAnsi="Times New Roman"/>
          <w:sz w:val="30"/>
          <w:szCs w:val="30"/>
        </w:rPr>
        <w:t>нсолидированного бюджета района за 3 месяца 202</w:t>
      </w:r>
      <w:r w:rsidRPr="000C32F5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года </w:t>
      </w:r>
      <w:r w:rsidRPr="00B5790E">
        <w:rPr>
          <w:rFonts w:ascii="Times New Roman" w:hAnsi="Times New Roman"/>
          <w:sz w:val="30"/>
          <w:szCs w:val="30"/>
        </w:rPr>
        <w:t>с учетом безвозмездных поступлений из республиканского</w:t>
      </w:r>
      <w:r>
        <w:rPr>
          <w:rFonts w:ascii="Times New Roman" w:hAnsi="Times New Roman"/>
          <w:sz w:val="30"/>
          <w:szCs w:val="30"/>
        </w:rPr>
        <w:t xml:space="preserve"> и областного бюджетов </w:t>
      </w:r>
      <w:r w:rsidRPr="00B5790E">
        <w:rPr>
          <w:rFonts w:ascii="Times New Roman" w:hAnsi="Times New Roman"/>
          <w:sz w:val="30"/>
          <w:szCs w:val="30"/>
        </w:rPr>
        <w:t>сформированы в объеме</w:t>
      </w:r>
      <w:r>
        <w:rPr>
          <w:rFonts w:ascii="Times New Roman" w:hAnsi="Times New Roman"/>
          <w:sz w:val="30"/>
          <w:szCs w:val="30"/>
        </w:rPr>
        <w:t xml:space="preserve"> </w:t>
      </w:r>
      <w:r w:rsidR="007041F0" w:rsidRPr="007041F0">
        <w:rPr>
          <w:rFonts w:ascii="Times New Roman" w:hAnsi="Times New Roman"/>
          <w:sz w:val="30"/>
          <w:szCs w:val="30"/>
        </w:rPr>
        <w:t>8</w:t>
      </w:r>
      <w:r w:rsidR="007041F0">
        <w:rPr>
          <w:rFonts w:ascii="Times New Roman" w:hAnsi="Times New Roman"/>
          <w:sz w:val="30"/>
          <w:szCs w:val="30"/>
          <w:lang w:val="en-US"/>
        </w:rPr>
        <w:t> </w:t>
      </w:r>
      <w:r w:rsidR="007041F0" w:rsidRPr="007041F0">
        <w:rPr>
          <w:rFonts w:ascii="Times New Roman" w:hAnsi="Times New Roman"/>
          <w:sz w:val="30"/>
          <w:szCs w:val="30"/>
        </w:rPr>
        <w:t>984</w:t>
      </w:r>
      <w:r w:rsidR="007041F0">
        <w:rPr>
          <w:rFonts w:ascii="Times New Roman" w:hAnsi="Times New Roman"/>
          <w:sz w:val="30"/>
          <w:szCs w:val="30"/>
          <w:lang w:val="en-US"/>
        </w:rPr>
        <w:t> </w:t>
      </w:r>
      <w:r w:rsidR="007041F0">
        <w:rPr>
          <w:rFonts w:ascii="Times New Roman" w:hAnsi="Times New Roman"/>
          <w:sz w:val="30"/>
          <w:szCs w:val="30"/>
        </w:rPr>
        <w:t>906,</w:t>
      </w:r>
      <w:r w:rsidR="007041F0" w:rsidRPr="007041F0">
        <w:rPr>
          <w:rFonts w:ascii="Times New Roman" w:hAnsi="Times New Roman"/>
          <w:sz w:val="30"/>
          <w:szCs w:val="30"/>
        </w:rPr>
        <w:t>41</w:t>
      </w:r>
      <w:r w:rsidRPr="00B5790E">
        <w:rPr>
          <w:rFonts w:ascii="Times New Roman" w:hAnsi="Times New Roman"/>
          <w:sz w:val="30"/>
          <w:szCs w:val="30"/>
        </w:rPr>
        <w:t xml:space="preserve"> рублей. В структуре доходов ко</w:t>
      </w:r>
      <w:r>
        <w:rPr>
          <w:rFonts w:ascii="Times New Roman" w:hAnsi="Times New Roman"/>
          <w:sz w:val="30"/>
          <w:szCs w:val="30"/>
        </w:rPr>
        <w:t xml:space="preserve">нсолидированного бюджета района </w:t>
      </w:r>
      <w:r w:rsidRPr="00B5790E">
        <w:rPr>
          <w:rFonts w:ascii="Times New Roman" w:hAnsi="Times New Roman"/>
          <w:sz w:val="30"/>
          <w:szCs w:val="30"/>
        </w:rPr>
        <w:t xml:space="preserve">удельный вес собственных доходов составляет </w:t>
      </w:r>
      <w:r w:rsidR="007041F0">
        <w:rPr>
          <w:rFonts w:ascii="Times New Roman" w:hAnsi="Times New Roman"/>
          <w:sz w:val="30"/>
          <w:szCs w:val="30"/>
        </w:rPr>
        <w:t>25</w:t>
      </w:r>
      <w:r w:rsidRPr="00B5790E">
        <w:rPr>
          <w:rFonts w:ascii="Times New Roman" w:hAnsi="Times New Roman"/>
          <w:sz w:val="30"/>
          <w:szCs w:val="30"/>
        </w:rPr>
        <w:t> %, безвозмездных поступлений</w:t>
      </w:r>
      <w:r>
        <w:rPr>
          <w:rFonts w:ascii="Times New Roman" w:hAnsi="Times New Roman"/>
          <w:sz w:val="30"/>
          <w:szCs w:val="30"/>
        </w:rPr>
        <w:t xml:space="preserve"> –</w:t>
      </w:r>
      <w:r w:rsidR="007041F0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75</w:t>
      </w:r>
      <w:r w:rsidR="007041F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%.</w:t>
      </w:r>
    </w:p>
    <w:p w:rsidR="00B5790E" w:rsidRDefault="00B5790E" w:rsidP="00B579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790E">
        <w:rPr>
          <w:rFonts w:ascii="Times New Roman" w:hAnsi="Times New Roman"/>
          <w:sz w:val="30"/>
          <w:szCs w:val="30"/>
        </w:rPr>
        <w:pict>
          <v:rect id="Заголовок 1" o:spid="_x0000_s1027" style="position:absolute;left:0;text-align:left;margin-left:0;margin-top:0;width:10in;height:22.2pt;z-index:2516572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" filled="f" stroked="f">
            <v:path arrowok="t"/>
            <o:lock v:ext="edit" grouping="t"/>
            <v:textbox style="mso-next-textbox:#Заголовок 1" inset="0,,0,0">
              <w:txbxContent>
                <w:p w:rsidR="00B5790E" w:rsidRPr="00BF1369" w:rsidRDefault="00B5790E" w:rsidP="00B5790E">
                  <w:pPr>
                    <w:pStyle w:val="af"/>
                    <w:spacing w:before="0" w:beforeAutospacing="0" w:after="0" w:afterAutospacing="0"/>
                    <w:rPr>
                      <w:color w:val="00B050"/>
                      <w:sz w:val="32"/>
                      <w:szCs w:val="32"/>
                    </w:rPr>
                  </w:pPr>
                  <w:r w:rsidRPr="00BF1369">
                    <w:rPr>
                      <w:rFonts w:ascii="Impact" w:hAnsi="Impact"/>
                      <w:bCs/>
                      <w:shadow/>
                      <w:color w:val="00B050"/>
                      <w:kern w:val="24"/>
                      <w:sz w:val="28"/>
                      <w:szCs w:val="28"/>
                    </w:rPr>
                    <w:t xml:space="preserve">                                                </w:t>
                  </w:r>
                  <w:r w:rsidRPr="00BF1369">
                    <w:rPr>
                      <w:rFonts w:ascii="Impact" w:hAnsi="Impact"/>
                      <w:bCs/>
                      <w:shadow/>
                      <w:color w:val="00B050"/>
                      <w:kern w:val="24"/>
                      <w:sz w:val="32"/>
                      <w:szCs w:val="32"/>
                    </w:rPr>
                    <w:t>Структура доходной части бюджета</w:t>
                  </w:r>
                </w:p>
              </w:txbxContent>
            </v:textbox>
          </v:rect>
        </w:pict>
      </w:r>
    </w:p>
    <w:p w:rsidR="00B5790E" w:rsidRDefault="00B5790E" w:rsidP="00B5790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E70B6" w:rsidRDefault="00A23AAB" w:rsidP="001E70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43625" cy="34385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23F5B">
        <w:rPr>
          <w:rFonts w:ascii="Times New Roman" w:hAnsi="Times New Roman"/>
          <w:sz w:val="30"/>
          <w:szCs w:val="30"/>
        </w:rPr>
        <w:tab/>
      </w:r>
      <w:r w:rsidR="001E70B6" w:rsidRPr="00FD2148">
        <w:rPr>
          <w:rFonts w:ascii="Times New Roman" w:hAnsi="Times New Roman"/>
          <w:sz w:val="30"/>
          <w:szCs w:val="30"/>
        </w:rPr>
        <w:t xml:space="preserve">За </w:t>
      </w:r>
      <w:r w:rsidR="001E70B6">
        <w:rPr>
          <w:rFonts w:ascii="Times New Roman" w:hAnsi="Times New Roman"/>
          <w:sz w:val="30"/>
          <w:szCs w:val="30"/>
        </w:rPr>
        <w:t xml:space="preserve">3 месяца </w:t>
      </w:r>
      <w:r w:rsidR="001E70B6" w:rsidRPr="00FD2148">
        <w:rPr>
          <w:rFonts w:ascii="Times New Roman" w:hAnsi="Times New Roman"/>
          <w:sz w:val="30"/>
          <w:szCs w:val="30"/>
        </w:rPr>
        <w:t>20</w:t>
      </w:r>
      <w:r w:rsidR="001E70B6">
        <w:rPr>
          <w:rFonts w:ascii="Times New Roman" w:hAnsi="Times New Roman"/>
          <w:sz w:val="30"/>
          <w:szCs w:val="30"/>
        </w:rPr>
        <w:t>21</w:t>
      </w:r>
      <w:r w:rsidR="001E70B6" w:rsidRPr="00FD2148">
        <w:rPr>
          <w:rFonts w:ascii="Times New Roman" w:hAnsi="Times New Roman"/>
          <w:sz w:val="30"/>
          <w:szCs w:val="30"/>
        </w:rPr>
        <w:t xml:space="preserve"> год</w:t>
      </w:r>
      <w:r w:rsidR="001E70B6">
        <w:rPr>
          <w:rFonts w:ascii="Times New Roman" w:hAnsi="Times New Roman"/>
          <w:sz w:val="30"/>
          <w:szCs w:val="30"/>
        </w:rPr>
        <w:t>а</w:t>
      </w:r>
      <w:r w:rsidR="001E70B6" w:rsidRPr="00FD2148">
        <w:rPr>
          <w:rFonts w:ascii="Times New Roman" w:hAnsi="Times New Roman"/>
          <w:sz w:val="30"/>
          <w:szCs w:val="30"/>
        </w:rPr>
        <w:t xml:space="preserve"> в бюджет</w:t>
      </w:r>
      <w:r w:rsidR="001E70B6">
        <w:rPr>
          <w:rFonts w:ascii="Times New Roman" w:hAnsi="Times New Roman"/>
          <w:sz w:val="30"/>
          <w:szCs w:val="30"/>
        </w:rPr>
        <w:t xml:space="preserve"> района поступило 2 243 360,49 </w:t>
      </w:r>
      <w:r w:rsidR="001E70B6" w:rsidRPr="00FD2148">
        <w:rPr>
          <w:rFonts w:ascii="Times New Roman" w:hAnsi="Times New Roman"/>
          <w:sz w:val="30"/>
          <w:szCs w:val="30"/>
        </w:rPr>
        <w:t xml:space="preserve">рублей </w:t>
      </w:r>
      <w:r w:rsidR="001E70B6" w:rsidRPr="00C34E4F">
        <w:rPr>
          <w:rFonts w:ascii="Times New Roman" w:hAnsi="Times New Roman"/>
          <w:sz w:val="30"/>
          <w:szCs w:val="30"/>
        </w:rPr>
        <w:t>собственных доходов</w:t>
      </w:r>
      <w:r w:rsidR="001E70B6">
        <w:rPr>
          <w:rFonts w:ascii="Times New Roman" w:hAnsi="Times New Roman"/>
          <w:sz w:val="30"/>
          <w:szCs w:val="30"/>
        </w:rPr>
        <w:t>. Годовые плановые назначения исполнены на 23,3</w:t>
      </w:r>
      <w:r w:rsidR="001E70B6" w:rsidRPr="00C34E4F">
        <w:rPr>
          <w:rFonts w:ascii="Times New Roman" w:hAnsi="Times New Roman"/>
          <w:sz w:val="30"/>
          <w:szCs w:val="30"/>
        </w:rPr>
        <w:t xml:space="preserve"> %</w:t>
      </w:r>
      <w:r w:rsidR="001E70B6">
        <w:rPr>
          <w:rFonts w:ascii="Times New Roman" w:hAnsi="Times New Roman"/>
          <w:sz w:val="30"/>
          <w:szCs w:val="30"/>
        </w:rPr>
        <w:t>. План 1 квартала выполнен на 100,1 %.</w:t>
      </w:r>
    </w:p>
    <w:p w:rsidR="001E70B6" w:rsidRDefault="001E70B6" w:rsidP="001E70B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4E4F">
        <w:rPr>
          <w:rFonts w:ascii="Times New Roman" w:hAnsi="Times New Roman"/>
          <w:sz w:val="30"/>
          <w:szCs w:val="30"/>
        </w:rPr>
        <w:t xml:space="preserve">По сравнению с аналогичным периодом прошлого года объем </w:t>
      </w:r>
      <w:r>
        <w:rPr>
          <w:rFonts w:ascii="Times New Roman" w:hAnsi="Times New Roman"/>
          <w:sz w:val="30"/>
          <w:szCs w:val="30"/>
        </w:rPr>
        <w:t xml:space="preserve">собственных </w:t>
      </w:r>
      <w:r w:rsidRPr="00C34E4F">
        <w:rPr>
          <w:rFonts w:ascii="Times New Roman" w:hAnsi="Times New Roman"/>
          <w:sz w:val="30"/>
          <w:szCs w:val="30"/>
        </w:rPr>
        <w:t xml:space="preserve">бюджетных ресурсов </w:t>
      </w:r>
      <w:r w:rsidR="0052522F">
        <w:rPr>
          <w:rFonts w:ascii="Times New Roman" w:hAnsi="Times New Roman"/>
          <w:sz w:val="30"/>
          <w:szCs w:val="30"/>
        </w:rPr>
        <w:t>увеличился</w:t>
      </w:r>
      <w:r w:rsidRPr="00C34E4F">
        <w:rPr>
          <w:rFonts w:ascii="Times New Roman" w:hAnsi="Times New Roman"/>
          <w:sz w:val="30"/>
          <w:szCs w:val="30"/>
        </w:rPr>
        <w:t xml:space="preserve"> на </w:t>
      </w:r>
      <w:r w:rsidR="0084799E">
        <w:rPr>
          <w:rFonts w:ascii="Times New Roman" w:hAnsi="Times New Roman"/>
          <w:sz w:val="30"/>
          <w:szCs w:val="30"/>
        </w:rPr>
        <w:t>10,7</w:t>
      </w:r>
      <w:r>
        <w:rPr>
          <w:rFonts w:ascii="Times New Roman" w:hAnsi="Times New Roman"/>
          <w:sz w:val="30"/>
          <w:szCs w:val="30"/>
        </w:rPr>
        <w:t xml:space="preserve"> </w:t>
      </w:r>
      <w:r w:rsidRPr="00C34E4F">
        <w:rPr>
          <w:rFonts w:ascii="Times New Roman" w:hAnsi="Times New Roman"/>
          <w:sz w:val="30"/>
          <w:szCs w:val="30"/>
        </w:rPr>
        <w:t xml:space="preserve">%, что составляет </w:t>
      </w:r>
      <w:r w:rsidR="000F385C">
        <w:rPr>
          <w:rFonts w:ascii="Times New Roman" w:hAnsi="Times New Roman"/>
          <w:sz w:val="30"/>
          <w:szCs w:val="30"/>
        </w:rPr>
        <w:t>217 511,69</w:t>
      </w:r>
      <w:r>
        <w:rPr>
          <w:rFonts w:ascii="Times New Roman" w:hAnsi="Times New Roman"/>
          <w:sz w:val="30"/>
          <w:szCs w:val="30"/>
        </w:rPr>
        <w:t xml:space="preserve"> рублей.</w:t>
      </w:r>
    </w:p>
    <w:p w:rsidR="000148F2" w:rsidRPr="00282B20" w:rsidRDefault="000148F2" w:rsidP="000148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B20">
        <w:rPr>
          <w:rFonts w:ascii="Times New Roman" w:hAnsi="Times New Roman"/>
          <w:sz w:val="30"/>
          <w:szCs w:val="30"/>
        </w:rPr>
        <w:t xml:space="preserve">Дотация, причитающаяся району, получена в сумме </w:t>
      </w:r>
      <w:r w:rsidR="000F385C">
        <w:rPr>
          <w:rFonts w:ascii="Times New Roman" w:hAnsi="Times New Roman"/>
          <w:sz w:val="30"/>
          <w:szCs w:val="30"/>
        </w:rPr>
        <w:t>5 719 513,00</w:t>
      </w:r>
      <w:r w:rsidRPr="00282B20">
        <w:rPr>
          <w:rFonts w:ascii="Times New Roman" w:hAnsi="Times New Roman"/>
          <w:sz w:val="30"/>
          <w:szCs w:val="30"/>
        </w:rPr>
        <w:t xml:space="preserve"> рублей, что составляет 100</w:t>
      </w:r>
      <w:r w:rsidR="004E1559">
        <w:rPr>
          <w:rFonts w:ascii="Times New Roman" w:hAnsi="Times New Roman"/>
          <w:sz w:val="30"/>
          <w:szCs w:val="30"/>
        </w:rPr>
        <w:t xml:space="preserve"> </w:t>
      </w:r>
      <w:r w:rsidRPr="00282B20">
        <w:rPr>
          <w:rFonts w:ascii="Times New Roman" w:hAnsi="Times New Roman"/>
          <w:sz w:val="30"/>
          <w:szCs w:val="30"/>
        </w:rPr>
        <w:t>% от уточненного плана</w:t>
      </w:r>
      <w:r w:rsidR="000F385C">
        <w:rPr>
          <w:rFonts w:ascii="Times New Roman" w:hAnsi="Times New Roman"/>
          <w:sz w:val="30"/>
          <w:szCs w:val="30"/>
        </w:rPr>
        <w:t xml:space="preserve"> 1 квартала</w:t>
      </w:r>
      <w:r w:rsidR="00D968CA">
        <w:rPr>
          <w:rFonts w:ascii="Times New Roman" w:hAnsi="Times New Roman"/>
          <w:sz w:val="30"/>
          <w:szCs w:val="30"/>
        </w:rPr>
        <w:t>.</w:t>
      </w:r>
      <w:r w:rsidRPr="00282B20">
        <w:rPr>
          <w:rFonts w:ascii="Times New Roman" w:hAnsi="Times New Roman"/>
          <w:sz w:val="30"/>
          <w:szCs w:val="30"/>
        </w:rPr>
        <w:t xml:space="preserve"> </w:t>
      </w:r>
    </w:p>
    <w:p w:rsidR="000148F2" w:rsidRDefault="000148F2" w:rsidP="000148F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2B20">
        <w:rPr>
          <w:rFonts w:ascii="Times New Roman" w:hAnsi="Times New Roman"/>
          <w:sz w:val="30"/>
          <w:szCs w:val="30"/>
        </w:rPr>
        <w:t>В январе-</w:t>
      </w:r>
      <w:r w:rsidR="000744B7">
        <w:rPr>
          <w:rFonts w:ascii="Times New Roman" w:hAnsi="Times New Roman"/>
          <w:sz w:val="30"/>
          <w:szCs w:val="30"/>
        </w:rPr>
        <w:t>марте</w:t>
      </w:r>
      <w:r>
        <w:rPr>
          <w:rFonts w:ascii="Times New Roman" w:hAnsi="Times New Roman"/>
          <w:sz w:val="30"/>
          <w:szCs w:val="30"/>
        </w:rPr>
        <w:t xml:space="preserve"> 20</w:t>
      </w:r>
      <w:r w:rsidR="000744B7">
        <w:rPr>
          <w:rFonts w:ascii="Times New Roman" w:hAnsi="Times New Roman"/>
          <w:sz w:val="30"/>
          <w:szCs w:val="30"/>
        </w:rPr>
        <w:t>21</w:t>
      </w:r>
      <w:r w:rsidRPr="00282B20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а</w:t>
      </w:r>
      <w:r w:rsidRPr="00282B20">
        <w:rPr>
          <w:rFonts w:ascii="Times New Roman" w:hAnsi="Times New Roman"/>
          <w:sz w:val="30"/>
          <w:szCs w:val="30"/>
        </w:rPr>
        <w:t xml:space="preserve"> из областного бюджета в бюджет</w:t>
      </w:r>
      <w:r>
        <w:rPr>
          <w:rFonts w:ascii="Times New Roman" w:hAnsi="Times New Roman"/>
          <w:sz w:val="30"/>
          <w:szCs w:val="30"/>
        </w:rPr>
        <w:t xml:space="preserve"> Чечерского района</w:t>
      </w:r>
      <w:r w:rsidRPr="00282B20">
        <w:rPr>
          <w:rFonts w:ascii="Times New Roman" w:hAnsi="Times New Roman"/>
          <w:sz w:val="30"/>
          <w:szCs w:val="30"/>
        </w:rPr>
        <w:t xml:space="preserve"> поступило межбюджетных трансфертов в сумме </w:t>
      </w:r>
      <w:r w:rsidR="000744B7">
        <w:rPr>
          <w:rFonts w:ascii="Times New Roman" w:hAnsi="Times New Roman"/>
          <w:sz w:val="30"/>
          <w:szCs w:val="30"/>
        </w:rPr>
        <w:t>637 735,34</w:t>
      </w:r>
      <w:r w:rsidR="00555A0D">
        <w:rPr>
          <w:rFonts w:ascii="Times New Roman" w:hAnsi="Times New Roman"/>
          <w:sz w:val="30"/>
          <w:szCs w:val="30"/>
        </w:rPr>
        <w:t xml:space="preserve"> </w:t>
      </w:r>
      <w:r w:rsidRPr="00282B20">
        <w:rPr>
          <w:rFonts w:ascii="Times New Roman" w:hAnsi="Times New Roman"/>
          <w:sz w:val="30"/>
          <w:szCs w:val="30"/>
        </w:rPr>
        <w:t xml:space="preserve">рублей. </w:t>
      </w:r>
    </w:p>
    <w:p w:rsidR="00F33775" w:rsidRPr="00945E97" w:rsidRDefault="00F33775" w:rsidP="00F337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Субвенции</w:t>
      </w:r>
      <w:r w:rsidR="0032798C">
        <w:rPr>
          <w:rFonts w:ascii="Times New Roman" w:hAnsi="Times New Roman"/>
          <w:sz w:val="30"/>
          <w:szCs w:val="30"/>
        </w:rPr>
        <w:t xml:space="preserve"> </w:t>
      </w:r>
      <w:r w:rsidRPr="00945E97">
        <w:rPr>
          <w:rFonts w:ascii="Times New Roman" w:hAnsi="Times New Roman"/>
          <w:sz w:val="30"/>
          <w:szCs w:val="30"/>
        </w:rPr>
        <w:t>на финансирование расходов, связанных с преодолением последствий катастрофы на Чернобыльской АЭС</w:t>
      </w:r>
      <w:r w:rsidR="00BC2558">
        <w:rPr>
          <w:rFonts w:ascii="Times New Roman" w:hAnsi="Times New Roman"/>
          <w:sz w:val="30"/>
          <w:szCs w:val="30"/>
        </w:rPr>
        <w:t>,</w:t>
      </w:r>
      <w:r w:rsidRPr="00945E97">
        <w:rPr>
          <w:rFonts w:ascii="Times New Roman" w:hAnsi="Times New Roman"/>
          <w:sz w:val="30"/>
          <w:szCs w:val="30"/>
        </w:rPr>
        <w:t xml:space="preserve"> получены в сумме</w:t>
      </w:r>
      <w:r w:rsidR="0032798C">
        <w:rPr>
          <w:rFonts w:ascii="Times New Roman" w:hAnsi="Times New Roman"/>
          <w:sz w:val="30"/>
          <w:szCs w:val="30"/>
        </w:rPr>
        <w:t xml:space="preserve"> </w:t>
      </w:r>
      <w:r w:rsidR="000744B7">
        <w:rPr>
          <w:rFonts w:ascii="Times New Roman" w:hAnsi="Times New Roman"/>
          <w:sz w:val="30"/>
          <w:szCs w:val="30"/>
        </w:rPr>
        <w:t>310 154,83</w:t>
      </w:r>
      <w:r w:rsidR="00555A0D">
        <w:rPr>
          <w:rFonts w:ascii="Times New Roman" w:hAnsi="Times New Roman"/>
          <w:sz w:val="30"/>
          <w:szCs w:val="30"/>
        </w:rPr>
        <w:t xml:space="preserve"> </w:t>
      </w:r>
      <w:r w:rsidRPr="00945E97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  <w:r w:rsidRPr="00945E97">
        <w:rPr>
          <w:rFonts w:ascii="Times New Roman" w:hAnsi="Times New Roman"/>
          <w:sz w:val="30"/>
          <w:szCs w:val="30"/>
        </w:rPr>
        <w:t xml:space="preserve"> </w:t>
      </w:r>
    </w:p>
    <w:p w:rsidR="00F33775" w:rsidRDefault="00F33775" w:rsidP="00F337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5E97">
        <w:rPr>
          <w:rFonts w:ascii="Times New Roman" w:hAnsi="Times New Roman"/>
          <w:sz w:val="30"/>
          <w:szCs w:val="30"/>
        </w:rPr>
        <w:lastRenderedPageBreak/>
        <w:t>Субвенции на финансирование расходов по развитию сельского хозяйства и рыбохозяйственной деятельности получены в сумме</w:t>
      </w:r>
      <w:r w:rsidR="000A2649">
        <w:rPr>
          <w:rFonts w:ascii="Times New Roman" w:hAnsi="Times New Roman"/>
          <w:sz w:val="30"/>
          <w:szCs w:val="30"/>
        </w:rPr>
        <w:t xml:space="preserve">          </w:t>
      </w:r>
      <w:r w:rsidRPr="00945E97">
        <w:rPr>
          <w:rFonts w:ascii="Times New Roman" w:hAnsi="Times New Roman"/>
          <w:sz w:val="30"/>
          <w:szCs w:val="30"/>
        </w:rPr>
        <w:t xml:space="preserve"> </w:t>
      </w:r>
      <w:r w:rsidR="000744B7">
        <w:rPr>
          <w:rFonts w:ascii="Times New Roman" w:hAnsi="Times New Roman"/>
          <w:sz w:val="30"/>
          <w:szCs w:val="30"/>
        </w:rPr>
        <w:t>51 399,71</w:t>
      </w:r>
      <w:r w:rsidR="00555A0D">
        <w:rPr>
          <w:rFonts w:ascii="Times New Roman" w:hAnsi="Times New Roman"/>
          <w:sz w:val="30"/>
          <w:szCs w:val="30"/>
        </w:rPr>
        <w:t xml:space="preserve"> </w:t>
      </w:r>
      <w:r w:rsidRPr="00945E97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:rsidR="000744B7" w:rsidRDefault="000744B7" w:rsidP="00995BF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995BFC" w:rsidRPr="00995BFC" w:rsidRDefault="00995BFC" w:rsidP="00995B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E66">
        <w:rPr>
          <w:rFonts w:ascii="Times New Roman" w:hAnsi="Times New Roman"/>
          <w:b/>
          <w:sz w:val="30"/>
          <w:szCs w:val="30"/>
        </w:rPr>
        <w:t>Расходы</w:t>
      </w:r>
      <w:r>
        <w:rPr>
          <w:rFonts w:ascii="Times New Roman" w:hAnsi="Times New Roman"/>
          <w:sz w:val="30"/>
          <w:szCs w:val="30"/>
        </w:rPr>
        <w:t xml:space="preserve"> бюджета района за </w:t>
      </w:r>
      <w:r w:rsidR="0052522F">
        <w:rPr>
          <w:rFonts w:ascii="Times New Roman" w:hAnsi="Times New Roman"/>
          <w:sz w:val="30"/>
          <w:szCs w:val="30"/>
        </w:rPr>
        <w:t>1 квартал 2021 года</w:t>
      </w:r>
      <w:r w:rsidRPr="00995BFC">
        <w:rPr>
          <w:rFonts w:ascii="Times New Roman" w:hAnsi="Times New Roman"/>
          <w:sz w:val="30"/>
          <w:szCs w:val="30"/>
        </w:rPr>
        <w:t xml:space="preserve"> произведены в пределах поступивших в бюджет доходов и средств из республиканского </w:t>
      </w:r>
      <w:r>
        <w:rPr>
          <w:rFonts w:ascii="Times New Roman" w:hAnsi="Times New Roman"/>
          <w:sz w:val="30"/>
          <w:szCs w:val="30"/>
        </w:rPr>
        <w:t xml:space="preserve">и областного </w:t>
      </w:r>
      <w:r w:rsidR="00137BB9">
        <w:rPr>
          <w:rFonts w:ascii="Times New Roman" w:hAnsi="Times New Roman"/>
          <w:sz w:val="30"/>
          <w:szCs w:val="30"/>
        </w:rPr>
        <w:t>бюджетов</w:t>
      </w:r>
      <w:r w:rsidRPr="00995BFC">
        <w:rPr>
          <w:rFonts w:ascii="Times New Roman" w:hAnsi="Times New Roman"/>
          <w:sz w:val="30"/>
          <w:szCs w:val="30"/>
        </w:rPr>
        <w:t xml:space="preserve"> и составили </w:t>
      </w:r>
      <w:r w:rsidR="0052522F">
        <w:rPr>
          <w:rFonts w:ascii="Times New Roman" w:hAnsi="Times New Roman"/>
          <w:sz w:val="30"/>
          <w:szCs w:val="30"/>
        </w:rPr>
        <w:t>9 602 278,57</w:t>
      </w:r>
      <w:r w:rsidR="002E78A2">
        <w:t xml:space="preserve"> </w:t>
      </w:r>
      <w:r w:rsidRPr="00995BFC">
        <w:rPr>
          <w:rFonts w:ascii="Times New Roman" w:hAnsi="Times New Roman"/>
          <w:sz w:val="30"/>
          <w:szCs w:val="30"/>
        </w:rPr>
        <w:t xml:space="preserve">рублей или </w:t>
      </w:r>
      <w:r w:rsidR="0052522F">
        <w:rPr>
          <w:rFonts w:ascii="Times New Roman" w:hAnsi="Times New Roman"/>
          <w:sz w:val="30"/>
          <w:szCs w:val="30"/>
        </w:rPr>
        <w:t>91,77</w:t>
      </w:r>
      <w:r w:rsidR="007C1320">
        <w:rPr>
          <w:rFonts w:ascii="Times New Roman" w:hAnsi="Times New Roman"/>
          <w:sz w:val="30"/>
          <w:szCs w:val="30"/>
        </w:rPr>
        <w:t xml:space="preserve"> % </w:t>
      </w:r>
      <w:r w:rsidR="00555A0D">
        <w:rPr>
          <w:rFonts w:ascii="Times New Roman" w:hAnsi="Times New Roman"/>
          <w:sz w:val="30"/>
          <w:szCs w:val="30"/>
        </w:rPr>
        <w:t xml:space="preserve">уточненного </w:t>
      </w:r>
      <w:r w:rsidRPr="00995BFC">
        <w:rPr>
          <w:rFonts w:ascii="Times New Roman" w:hAnsi="Times New Roman"/>
          <w:sz w:val="30"/>
          <w:szCs w:val="30"/>
        </w:rPr>
        <w:t>плана</w:t>
      </w:r>
      <w:r w:rsidR="0052522F">
        <w:rPr>
          <w:rFonts w:ascii="Times New Roman" w:hAnsi="Times New Roman"/>
          <w:sz w:val="30"/>
          <w:szCs w:val="30"/>
        </w:rPr>
        <w:t xml:space="preserve"> 1 квартала</w:t>
      </w:r>
      <w:r w:rsidRPr="00995BFC">
        <w:rPr>
          <w:rFonts w:ascii="Times New Roman" w:hAnsi="Times New Roman"/>
          <w:sz w:val="30"/>
          <w:szCs w:val="30"/>
        </w:rPr>
        <w:t>.</w:t>
      </w:r>
    </w:p>
    <w:p w:rsidR="00C81083" w:rsidRDefault="00137BB9" w:rsidP="001E50D8">
      <w:pPr>
        <w:spacing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1869D5" w:rsidRPr="001E50D8">
        <w:rPr>
          <w:rFonts w:ascii="Times New Roman" w:eastAsia="Times New Roman" w:hAnsi="Times New Roman"/>
          <w:sz w:val="30"/>
          <w:szCs w:val="30"/>
          <w:lang w:eastAsia="ru-RU"/>
        </w:rPr>
        <w:t>отчетном периоде</w:t>
      </w: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 были обеспечены в полном объеме расчеты бюджетных организаций по выплате заработной пла</w:t>
      </w:r>
      <w:r w:rsidR="00FA26F8">
        <w:rPr>
          <w:rFonts w:ascii="Times New Roman" w:eastAsia="Times New Roman" w:hAnsi="Times New Roman"/>
          <w:sz w:val="30"/>
          <w:szCs w:val="30"/>
          <w:lang w:eastAsia="ru-RU"/>
        </w:rPr>
        <w:t xml:space="preserve">ты работникам бюджетной сферы, </w:t>
      </w: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другим первоочередным статьям расходов (питание, медикаменты, трансферты, коммунальные услуги). </w:t>
      </w:r>
    </w:p>
    <w:p w:rsidR="001E50D8" w:rsidRDefault="001E50D8" w:rsidP="001E50D8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rect id="_x0000_s1030" style="position:absolute;left:0;text-align:left;margin-left:-6pt;margin-top:4.9pt;width:10in;height:22.2pt;z-index:2516582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" filled="f" stroked="f">
            <v:path arrowok="t"/>
            <o:lock v:ext="edit" grouping="t"/>
            <v:textbox style="mso-next-textbox:#_x0000_s1030" inset="0,,0,0">
              <w:txbxContent>
                <w:p w:rsidR="001E50D8" w:rsidRPr="00AA66F6" w:rsidRDefault="001E50D8" w:rsidP="001E50D8">
                  <w:pPr>
                    <w:pStyle w:val="af"/>
                    <w:spacing w:before="0" w:beforeAutospacing="0" w:after="0" w:afterAutospacing="0"/>
                    <w:rPr>
                      <w:color w:val="FF0066"/>
                      <w:sz w:val="32"/>
                      <w:szCs w:val="32"/>
                    </w:rPr>
                  </w:pPr>
                  <w:r w:rsidRPr="00006B36">
                    <w:rPr>
                      <w:rFonts w:ascii="Impact" w:hAnsi="Impact"/>
                      <w:bCs/>
                      <w:shadow/>
                      <w:color w:val="943634"/>
                      <w:kern w:val="24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Impact" w:hAnsi="Impact"/>
                      <w:bCs/>
                      <w:shadow/>
                      <w:color w:val="FF0066"/>
                      <w:kern w:val="24"/>
                      <w:sz w:val="32"/>
                      <w:szCs w:val="32"/>
                    </w:rPr>
                    <w:t>Структура расходной</w:t>
                  </w:r>
                  <w:r w:rsidRPr="00AA66F6">
                    <w:rPr>
                      <w:rFonts w:ascii="Impact" w:hAnsi="Impact"/>
                      <w:bCs/>
                      <w:shadow/>
                      <w:color w:val="FF0066"/>
                      <w:kern w:val="24"/>
                      <w:sz w:val="32"/>
                      <w:szCs w:val="32"/>
                    </w:rPr>
                    <w:t xml:space="preserve"> части бюджета</w:t>
                  </w:r>
                </w:p>
              </w:txbxContent>
            </v:textbox>
          </v:rect>
        </w:pict>
      </w:r>
    </w:p>
    <w:p w:rsidR="00137BB9" w:rsidRDefault="00137BB9" w:rsidP="001E50D8">
      <w:pPr>
        <w:spacing w:after="0" w:line="240" w:lineRule="auto"/>
        <w:jc w:val="both"/>
      </w:pPr>
    </w:p>
    <w:p w:rsidR="00C07272" w:rsidRPr="001E50D8" w:rsidRDefault="00A23AAB" w:rsidP="001E50D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6210300" cy="36385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292" w:rsidRDefault="00E12292" w:rsidP="00E12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Бюд</w:t>
      </w:r>
      <w:r w:rsidR="00AE585A">
        <w:rPr>
          <w:rFonts w:ascii="Times New Roman" w:hAnsi="Times New Roman"/>
          <w:sz w:val="30"/>
          <w:szCs w:val="30"/>
        </w:rPr>
        <w:t xml:space="preserve">жет Чечерского района сохраняет </w:t>
      </w:r>
      <w:r>
        <w:rPr>
          <w:rFonts w:ascii="Times New Roman" w:hAnsi="Times New Roman"/>
          <w:sz w:val="30"/>
          <w:szCs w:val="30"/>
        </w:rPr>
        <w:t xml:space="preserve">социальную направленность. </w:t>
      </w:r>
    </w:p>
    <w:p w:rsidR="00F24CD8" w:rsidRPr="00F24CD8" w:rsidRDefault="00F24CD8" w:rsidP="00F24CD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24CD8">
        <w:rPr>
          <w:rFonts w:ascii="Times New Roman" w:hAnsi="Times New Roman"/>
          <w:sz w:val="30"/>
          <w:szCs w:val="30"/>
        </w:rPr>
        <w:t xml:space="preserve">На </w:t>
      </w:r>
      <w:r w:rsidR="00B6453F">
        <w:rPr>
          <w:rFonts w:ascii="Times New Roman" w:hAnsi="Times New Roman"/>
          <w:sz w:val="30"/>
          <w:szCs w:val="30"/>
        </w:rPr>
        <w:t xml:space="preserve">финансирование социальной </w:t>
      </w:r>
      <w:r w:rsidR="00C44204">
        <w:rPr>
          <w:rFonts w:ascii="Times New Roman" w:hAnsi="Times New Roman"/>
          <w:sz w:val="30"/>
          <w:szCs w:val="30"/>
        </w:rPr>
        <w:t xml:space="preserve">сферы направлено </w:t>
      </w:r>
      <w:r w:rsidR="005E6E84">
        <w:rPr>
          <w:rFonts w:ascii="Times New Roman" w:hAnsi="Times New Roman"/>
          <w:sz w:val="30"/>
          <w:szCs w:val="30"/>
        </w:rPr>
        <w:t>7 652 078,84</w:t>
      </w:r>
      <w:r w:rsidR="00555A0D">
        <w:rPr>
          <w:rFonts w:ascii="Times New Roman" w:hAnsi="Times New Roman"/>
          <w:sz w:val="30"/>
          <w:szCs w:val="30"/>
        </w:rPr>
        <w:t xml:space="preserve"> </w:t>
      </w:r>
      <w:r w:rsidRPr="00F24CD8">
        <w:rPr>
          <w:rFonts w:ascii="Times New Roman" w:hAnsi="Times New Roman"/>
          <w:sz w:val="30"/>
          <w:szCs w:val="30"/>
        </w:rPr>
        <w:t>рублей. Удельный вес</w:t>
      </w:r>
      <w:r w:rsidR="00FA26F8">
        <w:rPr>
          <w:rFonts w:ascii="Times New Roman" w:hAnsi="Times New Roman"/>
          <w:sz w:val="30"/>
          <w:szCs w:val="30"/>
        </w:rPr>
        <w:t xml:space="preserve"> расходов на социальную </w:t>
      </w:r>
      <w:r w:rsidR="00C44204">
        <w:rPr>
          <w:rFonts w:ascii="Times New Roman" w:hAnsi="Times New Roman"/>
          <w:sz w:val="30"/>
          <w:szCs w:val="30"/>
        </w:rPr>
        <w:t xml:space="preserve">сферу </w:t>
      </w:r>
      <w:r w:rsidRPr="00F24CD8">
        <w:rPr>
          <w:rFonts w:ascii="Times New Roman" w:hAnsi="Times New Roman"/>
          <w:sz w:val="30"/>
          <w:szCs w:val="30"/>
        </w:rPr>
        <w:t xml:space="preserve">составил </w:t>
      </w:r>
      <w:r w:rsidR="005E6E84">
        <w:rPr>
          <w:rFonts w:ascii="Times New Roman" w:hAnsi="Times New Roman"/>
          <w:sz w:val="30"/>
          <w:szCs w:val="30"/>
        </w:rPr>
        <w:t>80</w:t>
      </w:r>
      <w:r w:rsidR="00ED7BB9">
        <w:rPr>
          <w:rFonts w:ascii="Times New Roman" w:hAnsi="Times New Roman"/>
          <w:sz w:val="30"/>
          <w:szCs w:val="30"/>
        </w:rPr>
        <w:t xml:space="preserve"> </w:t>
      </w:r>
      <w:r w:rsidRPr="00F24CD8">
        <w:rPr>
          <w:rFonts w:ascii="Times New Roman" w:hAnsi="Times New Roman"/>
          <w:sz w:val="30"/>
          <w:szCs w:val="30"/>
        </w:rPr>
        <w:t xml:space="preserve">%. </w:t>
      </w:r>
    </w:p>
    <w:p w:rsidR="00DC525E" w:rsidRDefault="00361557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Наибольший удельный вес в структуре расходов бюджета района занимают расходы на </w:t>
      </w:r>
      <w:r w:rsidRPr="0055284C">
        <w:rPr>
          <w:rFonts w:ascii="Times New Roman" w:hAnsi="Times New Roman"/>
          <w:sz w:val="30"/>
          <w:szCs w:val="30"/>
        </w:rPr>
        <w:t xml:space="preserve">финансирование отрасли </w:t>
      </w:r>
      <w:r w:rsidR="00170C74">
        <w:rPr>
          <w:rFonts w:ascii="Times New Roman" w:hAnsi="Times New Roman"/>
          <w:sz w:val="30"/>
          <w:szCs w:val="30"/>
        </w:rPr>
        <w:t>«Образование»</w:t>
      </w:r>
      <w:r>
        <w:rPr>
          <w:rFonts w:ascii="Times New Roman" w:hAnsi="Times New Roman"/>
          <w:sz w:val="30"/>
          <w:szCs w:val="30"/>
        </w:rPr>
        <w:t xml:space="preserve"> </w:t>
      </w:r>
      <w:r w:rsidR="00C44204">
        <w:rPr>
          <w:rFonts w:ascii="Times New Roman" w:hAnsi="Times New Roman"/>
          <w:sz w:val="30"/>
          <w:szCs w:val="30"/>
        </w:rPr>
        <w:t xml:space="preserve">- </w:t>
      </w:r>
      <w:r w:rsidR="00483A26">
        <w:rPr>
          <w:rFonts w:ascii="Times New Roman" w:hAnsi="Times New Roman"/>
          <w:sz w:val="30"/>
          <w:szCs w:val="30"/>
        </w:rPr>
        <w:t>38</w:t>
      </w:r>
      <w:r w:rsidR="00DC525E" w:rsidRPr="0055284C">
        <w:rPr>
          <w:rFonts w:ascii="Times New Roman" w:hAnsi="Times New Roman"/>
          <w:sz w:val="30"/>
          <w:szCs w:val="30"/>
        </w:rPr>
        <w:t xml:space="preserve"> % бюджетных средств</w:t>
      </w:r>
      <w:r>
        <w:rPr>
          <w:rFonts w:ascii="Times New Roman" w:hAnsi="Times New Roman"/>
          <w:sz w:val="30"/>
          <w:szCs w:val="30"/>
        </w:rPr>
        <w:t>, что составляет</w:t>
      </w:r>
      <w:r w:rsidR="00DC525E" w:rsidRPr="0055284C">
        <w:rPr>
          <w:rFonts w:ascii="Times New Roman" w:hAnsi="Times New Roman"/>
          <w:sz w:val="30"/>
          <w:szCs w:val="30"/>
        </w:rPr>
        <w:t xml:space="preserve"> </w:t>
      </w:r>
      <w:r w:rsidR="00483A26">
        <w:rPr>
          <w:rFonts w:ascii="Times New Roman" w:hAnsi="Times New Roman"/>
          <w:sz w:val="30"/>
          <w:szCs w:val="30"/>
        </w:rPr>
        <w:t>3 640 957,18</w:t>
      </w:r>
      <w:r w:rsidR="00555A0D">
        <w:rPr>
          <w:rFonts w:ascii="Times New Roman" w:hAnsi="Times New Roman"/>
          <w:sz w:val="30"/>
          <w:szCs w:val="30"/>
        </w:rPr>
        <w:t xml:space="preserve"> </w:t>
      </w:r>
      <w:r w:rsidR="00DC525E" w:rsidRPr="0055284C">
        <w:rPr>
          <w:rFonts w:ascii="Times New Roman" w:hAnsi="Times New Roman"/>
          <w:sz w:val="30"/>
          <w:szCs w:val="30"/>
        </w:rPr>
        <w:t>руб</w:t>
      </w:r>
      <w:r w:rsidR="0017226D">
        <w:rPr>
          <w:rFonts w:ascii="Times New Roman" w:hAnsi="Times New Roman"/>
          <w:sz w:val="30"/>
          <w:szCs w:val="30"/>
        </w:rPr>
        <w:t>лей.</w:t>
      </w:r>
    </w:p>
    <w:p w:rsidR="00DC525E" w:rsidRPr="0055284C" w:rsidRDefault="00483A26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2 714 706,02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8C4115" w:rsidRPr="0055284C">
        <w:rPr>
          <w:rFonts w:ascii="Times New Roman" w:hAnsi="Times New Roman"/>
          <w:sz w:val="30"/>
          <w:szCs w:val="30"/>
        </w:rPr>
        <w:t>руб</w:t>
      </w:r>
      <w:r w:rsidR="00AE585A">
        <w:rPr>
          <w:rFonts w:ascii="Times New Roman" w:hAnsi="Times New Roman"/>
          <w:sz w:val="30"/>
          <w:szCs w:val="30"/>
        </w:rPr>
        <w:t>лей</w:t>
      </w:r>
      <w:r w:rsidR="008C4115" w:rsidRPr="0055284C">
        <w:rPr>
          <w:rFonts w:ascii="Times New Roman" w:hAnsi="Times New Roman"/>
          <w:sz w:val="30"/>
          <w:szCs w:val="30"/>
        </w:rPr>
        <w:t xml:space="preserve"> </w:t>
      </w:r>
      <w:r w:rsidR="000611E2" w:rsidRPr="0055284C">
        <w:rPr>
          <w:rFonts w:ascii="Times New Roman" w:hAnsi="Times New Roman"/>
          <w:sz w:val="30"/>
          <w:szCs w:val="30"/>
        </w:rPr>
        <w:t xml:space="preserve">– </w:t>
      </w:r>
      <w:r w:rsidR="00FC4601">
        <w:rPr>
          <w:rFonts w:ascii="Times New Roman" w:hAnsi="Times New Roman"/>
          <w:sz w:val="30"/>
          <w:szCs w:val="30"/>
        </w:rPr>
        <w:t xml:space="preserve">т.е. </w:t>
      </w:r>
      <w:r w:rsidR="003C02A5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8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DC525E" w:rsidRPr="0055284C">
        <w:rPr>
          <w:rFonts w:ascii="Times New Roman" w:hAnsi="Times New Roman"/>
          <w:sz w:val="30"/>
          <w:szCs w:val="30"/>
        </w:rPr>
        <w:t>%</w:t>
      </w:r>
      <w:r w:rsidR="00FC4601">
        <w:rPr>
          <w:rFonts w:ascii="Times New Roman" w:hAnsi="Times New Roman"/>
          <w:sz w:val="30"/>
          <w:szCs w:val="30"/>
        </w:rPr>
        <w:t xml:space="preserve"> расходов бюджета направлено </w:t>
      </w:r>
      <w:r w:rsidR="00DC525E" w:rsidRPr="0055284C">
        <w:rPr>
          <w:rFonts w:ascii="Times New Roman" w:hAnsi="Times New Roman"/>
          <w:sz w:val="30"/>
          <w:szCs w:val="30"/>
        </w:rPr>
        <w:t xml:space="preserve">на </w:t>
      </w:r>
      <w:r w:rsidR="00FC4601">
        <w:rPr>
          <w:rFonts w:ascii="Times New Roman" w:hAnsi="Times New Roman"/>
          <w:sz w:val="30"/>
          <w:szCs w:val="30"/>
        </w:rPr>
        <w:t>финансирование здравоохранения;</w:t>
      </w:r>
    </w:p>
    <w:p w:rsidR="00D6374A" w:rsidRPr="0055284C" w:rsidRDefault="00D6374A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284C">
        <w:rPr>
          <w:rFonts w:ascii="Times New Roman" w:hAnsi="Times New Roman"/>
          <w:sz w:val="30"/>
          <w:szCs w:val="30"/>
        </w:rPr>
        <w:t xml:space="preserve"> </w:t>
      </w:r>
      <w:r w:rsidR="00D83A76">
        <w:rPr>
          <w:rFonts w:ascii="Times New Roman" w:hAnsi="Times New Roman"/>
          <w:sz w:val="30"/>
          <w:szCs w:val="30"/>
        </w:rPr>
        <w:t>717 275,80</w:t>
      </w:r>
      <w:r w:rsidR="00555A0D">
        <w:rPr>
          <w:rFonts w:ascii="Times New Roman" w:hAnsi="Times New Roman"/>
          <w:sz w:val="30"/>
          <w:szCs w:val="30"/>
        </w:rPr>
        <w:t xml:space="preserve"> </w:t>
      </w:r>
      <w:r w:rsidR="00AE585A">
        <w:rPr>
          <w:rFonts w:ascii="Times New Roman" w:hAnsi="Times New Roman"/>
          <w:sz w:val="30"/>
          <w:szCs w:val="30"/>
        </w:rPr>
        <w:t>рублей</w:t>
      </w:r>
      <w:r w:rsidR="008C4115" w:rsidRPr="0055284C">
        <w:rPr>
          <w:rFonts w:ascii="Times New Roman" w:hAnsi="Times New Roman"/>
          <w:sz w:val="30"/>
          <w:szCs w:val="30"/>
        </w:rPr>
        <w:t xml:space="preserve"> </w:t>
      </w:r>
      <w:r w:rsidR="000501D9">
        <w:rPr>
          <w:rFonts w:ascii="Times New Roman" w:hAnsi="Times New Roman"/>
          <w:sz w:val="30"/>
          <w:szCs w:val="30"/>
        </w:rPr>
        <w:t>–</w:t>
      </w:r>
      <w:r w:rsidR="00FA26F8">
        <w:rPr>
          <w:rFonts w:ascii="Times New Roman" w:hAnsi="Times New Roman"/>
          <w:sz w:val="30"/>
          <w:szCs w:val="30"/>
        </w:rPr>
        <w:t xml:space="preserve"> </w:t>
      </w:r>
      <w:r w:rsidR="00555A0D">
        <w:rPr>
          <w:rFonts w:ascii="Times New Roman" w:hAnsi="Times New Roman"/>
          <w:sz w:val="30"/>
          <w:szCs w:val="30"/>
        </w:rPr>
        <w:t>7</w:t>
      </w:r>
      <w:r w:rsidR="00A81F16">
        <w:rPr>
          <w:rFonts w:ascii="Times New Roman" w:hAnsi="Times New Roman"/>
          <w:sz w:val="30"/>
          <w:szCs w:val="30"/>
        </w:rPr>
        <w:t xml:space="preserve"> </w:t>
      </w:r>
      <w:r w:rsidRPr="0055284C">
        <w:rPr>
          <w:rFonts w:ascii="Times New Roman" w:hAnsi="Times New Roman"/>
          <w:sz w:val="30"/>
          <w:szCs w:val="30"/>
        </w:rPr>
        <w:t>%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Pr="0055284C">
        <w:rPr>
          <w:rFonts w:ascii="Times New Roman" w:hAnsi="Times New Roman"/>
          <w:sz w:val="30"/>
          <w:szCs w:val="30"/>
        </w:rPr>
        <w:t>-  на социальную политику;</w:t>
      </w:r>
    </w:p>
    <w:p w:rsidR="0055284C" w:rsidRDefault="00DC525E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284C">
        <w:rPr>
          <w:rFonts w:ascii="Times New Roman" w:hAnsi="Times New Roman"/>
          <w:sz w:val="30"/>
          <w:szCs w:val="30"/>
        </w:rPr>
        <w:lastRenderedPageBreak/>
        <w:t xml:space="preserve"> </w:t>
      </w:r>
      <w:r w:rsidR="00D83A76">
        <w:rPr>
          <w:rFonts w:ascii="Times New Roman" w:hAnsi="Times New Roman"/>
          <w:sz w:val="30"/>
          <w:szCs w:val="30"/>
        </w:rPr>
        <w:t>579 139,84</w:t>
      </w:r>
      <w:r w:rsidR="00CB5CE9">
        <w:rPr>
          <w:rFonts w:ascii="Times New Roman" w:hAnsi="Times New Roman"/>
          <w:sz w:val="30"/>
          <w:szCs w:val="30"/>
        </w:rPr>
        <w:t xml:space="preserve"> рублей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="00441CF8">
        <w:rPr>
          <w:rFonts w:ascii="Times New Roman" w:hAnsi="Times New Roman"/>
          <w:sz w:val="30"/>
          <w:szCs w:val="30"/>
        </w:rPr>
        <w:t>–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="00D83A76">
        <w:rPr>
          <w:rFonts w:ascii="Times New Roman" w:hAnsi="Times New Roman"/>
          <w:sz w:val="30"/>
          <w:szCs w:val="30"/>
        </w:rPr>
        <w:t>6</w:t>
      </w:r>
      <w:r w:rsidR="00CB5CE9">
        <w:rPr>
          <w:rFonts w:ascii="Times New Roman" w:hAnsi="Times New Roman"/>
          <w:sz w:val="30"/>
          <w:szCs w:val="30"/>
        </w:rPr>
        <w:t xml:space="preserve"> </w:t>
      </w:r>
      <w:r w:rsidR="0055284C" w:rsidRPr="0055284C">
        <w:rPr>
          <w:rFonts w:ascii="Times New Roman" w:hAnsi="Times New Roman"/>
          <w:sz w:val="30"/>
          <w:szCs w:val="30"/>
        </w:rPr>
        <w:t xml:space="preserve">% </w:t>
      </w:r>
      <w:r w:rsidR="000873CE">
        <w:rPr>
          <w:rFonts w:ascii="Times New Roman" w:hAnsi="Times New Roman"/>
          <w:sz w:val="30"/>
          <w:szCs w:val="30"/>
        </w:rPr>
        <w:t xml:space="preserve">- </w:t>
      </w:r>
      <w:r w:rsidR="0055284C" w:rsidRPr="0055284C">
        <w:rPr>
          <w:rFonts w:ascii="Times New Roman" w:hAnsi="Times New Roman"/>
          <w:sz w:val="30"/>
          <w:szCs w:val="30"/>
        </w:rPr>
        <w:t>на физическую культуру, спорт, культуру</w:t>
      </w:r>
      <w:r w:rsidR="00FC4601">
        <w:rPr>
          <w:rFonts w:ascii="Times New Roman" w:hAnsi="Times New Roman"/>
          <w:sz w:val="30"/>
          <w:szCs w:val="30"/>
        </w:rPr>
        <w:t xml:space="preserve"> и средства массовой и</w:t>
      </w:r>
      <w:r w:rsidR="00555A0D">
        <w:rPr>
          <w:rFonts w:ascii="Times New Roman" w:hAnsi="Times New Roman"/>
          <w:sz w:val="30"/>
          <w:szCs w:val="30"/>
        </w:rPr>
        <w:t>нформации.</w:t>
      </w:r>
    </w:p>
    <w:p w:rsidR="00FE093C" w:rsidRPr="00FC4601" w:rsidRDefault="00FE093C" w:rsidP="00FE093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D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Расходы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общегосудар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ственную деятельность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составили </w:t>
      </w:r>
      <w:r w:rsidR="00D83A76">
        <w:rPr>
          <w:rFonts w:ascii="Times New Roman" w:eastAsia="Times New Roman" w:hAnsi="Times New Roman"/>
          <w:sz w:val="30"/>
          <w:szCs w:val="30"/>
          <w:lang w:eastAsia="ru-RU"/>
        </w:rPr>
        <w:t>747 006,47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D83A76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2558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общей суммы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>расходов бюджета.</w:t>
      </w:r>
    </w:p>
    <w:p w:rsidR="00FE093C" w:rsidRDefault="00FE093C" w:rsidP="00FE09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национальную экономику составили </w:t>
      </w:r>
      <w:r w:rsidR="00D83A76">
        <w:rPr>
          <w:rFonts w:ascii="Times New Roman" w:eastAsia="Times New Roman" w:hAnsi="Times New Roman"/>
          <w:sz w:val="30"/>
          <w:szCs w:val="30"/>
          <w:lang w:eastAsia="ru-RU"/>
        </w:rPr>
        <w:t>284 056,44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или </w:t>
      </w:r>
      <w:r w:rsidR="00D83A76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2558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общей суммы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>расходов бюджета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55A0D" w:rsidRDefault="00FE093C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55A0D">
        <w:rPr>
          <w:rFonts w:ascii="Times New Roman" w:hAnsi="Times New Roman"/>
          <w:sz w:val="30"/>
          <w:szCs w:val="30"/>
        </w:rPr>
        <w:t xml:space="preserve">а финансирование жилищно-коммунального хозяйства </w:t>
      </w:r>
      <w:r>
        <w:rPr>
          <w:rFonts w:ascii="Times New Roman" w:hAnsi="Times New Roman"/>
          <w:sz w:val="30"/>
          <w:szCs w:val="30"/>
        </w:rPr>
        <w:t xml:space="preserve">направлено </w:t>
      </w:r>
      <w:r w:rsidR="00D83A76">
        <w:rPr>
          <w:rFonts w:ascii="Times New Roman" w:hAnsi="Times New Roman"/>
          <w:sz w:val="30"/>
          <w:szCs w:val="30"/>
        </w:rPr>
        <w:t>912 026,82</w:t>
      </w:r>
      <w:r w:rsidR="00555A0D">
        <w:rPr>
          <w:rFonts w:ascii="Times New Roman" w:hAnsi="Times New Roman"/>
          <w:sz w:val="30"/>
          <w:szCs w:val="30"/>
        </w:rPr>
        <w:t xml:space="preserve"> рублей </w:t>
      </w:r>
      <w:r>
        <w:rPr>
          <w:rFonts w:ascii="Times New Roman" w:hAnsi="Times New Roman"/>
          <w:sz w:val="30"/>
          <w:szCs w:val="30"/>
        </w:rPr>
        <w:t xml:space="preserve">бюджетных средств или </w:t>
      </w:r>
      <w:r w:rsidR="00D83A76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% от общего объема расходов бюджета района. </w:t>
      </w:r>
    </w:p>
    <w:p w:rsidR="00EE64F9" w:rsidRDefault="00EE64F9" w:rsidP="00EE64F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Расходы на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предупреждение чрезвычайных ситуаций </w:t>
      </w:r>
      <w:r w:rsidR="00FE093C">
        <w:rPr>
          <w:rFonts w:ascii="Times New Roman" w:eastAsia="Times New Roman" w:hAnsi="Times New Roman"/>
          <w:sz w:val="30"/>
          <w:szCs w:val="30"/>
          <w:lang w:eastAsia="ru-RU"/>
        </w:rPr>
        <w:t>составили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83A76">
        <w:rPr>
          <w:rFonts w:ascii="Times New Roman" w:eastAsia="Times New Roman" w:hAnsi="Times New Roman"/>
          <w:sz w:val="30"/>
          <w:szCs w:val="30"/>
          <w:lang w:eastAsia="ru-RU"/>
        </w:rPr>
        <w:t>7 110,00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224780" w:rsidRPr="00224780" w:rsidRDefault="00224780" w:rsidP="002247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780">
        <w:rPr>
          <w:rFonts w:ascii="Times New Roman" w:hAnsi="Times New Roman"/>
          <w:sz w:val="30"/>
          <w:szCs w:val="30"/>
        </w:rPr>
        <w:t xml:space="preserve">На финансирование первоочередных расходов бюджета направлено </w:t>
      </w:r>
      <w:r w:rsidR="00532311" w:rsidRPr="00532311">
        <w:rPr>
          <w:rFonts w:ascii="Times New Roman" w:hAnsi="Times New Roman"/>
          <w:sz w:val="30"/>
          <w:szCs w:val="30"/>
        </w:rPr>
        <w:t>7 406 358,80</w:t>
      </w:r>
      <w:r w:rsidRPr="00224780">
        <w:rPr>
          <w:rFonts w:ascii="Times New Roman" w:hAnsi="Times New Roman"/>
          <w:sz w:val="30"/>
          <w:szCs w:val="30"/>
        </w:rPr>
        <w:t xml:space="preserve"> рублей или </w:t>
      </w:r>
      <w:r w:rsidR="00EB7588">
        <w:rPr>
          <w:rFonts w:ascii="Times New Roman" w:hAnsi="Times New Roman"/>
          <w:sz w:val="30"/>
          <w:szCs w:val="30"/>
        </w:rPr>
        <w:t>77</w:t>
      </w:r>
      <w:r w:rsidRPr="00224780">
        <w:rPr>
          <w:rFonts w:ascii="Times New Roman" w:hAnsi="Times New Roman"/>
          <w:sz w:val="30"/>
          <w:szCs w:val="30"/>
        </w:rPr>
        <w:t xml:space="preserve"> % от расходов бюджета, произведенных за </w:t>
      </w:r>
      <w:r w:rsidR="00FE093C">
        <w:rPr>
          <w:rFonts w:ascii="Times New Roman" w:hAnsi="Times New Roman"/>
          <w:sz w:val="30"/>
          <w:szCs w:val="30"/>
        </w:rPr>
        <w:t>отчетный</w:t>
      </w:r>
      <w:r w:rsidRPr="00224780">
        <w:rPr>
          <w:rFonts w:ascii="Times New Roman" w:hAnsi="Times New Roman"/>
          <w:sz w:val="30"/>
          <w:szCs w:val="30"/>
        </w:rPr>
        <w:t xml:space="preserve"> период,</w:t>
      </w:r>
      <w:r w:rsidRPr="002247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24780">
        <w:rPr>
          <w:rFonts w:ascii="Times New Roman" w:hAnsi="Times New Roman"/>
          <w:sz w:val="30"/>
          <w:szCs w:val="30"/>
        </w:rPr>
        <w:t xml:space="preserve">в том числе на зарплату с начислениями </w:t>
      </w:r>
      <w:r w:rsidR="00532311" w:rsidRPr="00532311">
        <w:rPr>
          <w:rFonts w:ascii="Times New Roman" w:hAnsi="Times New Roman"/>
          <w:sz w:val="30"/>
          <w:szCs w:val="30"/>
        </w:rPr>
        <w:t>5 159 405,56</w:t>
      </w:r>
      <w:r w:rsidR="00532311" w:rsidRPr="00763EFA">
        <w:rPr>
          <w:color w:val="FF0000"/>
        </w:rPr>
        <w:t xml:space="preserve"> </w:t>
      </w:r>
      <w:r w:rsidRPr="00224780">
        <w:rPr>
          <w:rFonts w:ascii="Times New Roman" w:hAnsi="Times New Roman"/>
          <w:sz w:val="30"/>
          <w:szCs w:val="30"/>
        </w:rPr>
        <w:t>рублей или 6</w:t>
      </w:r>
      <w:r w:rsidR="00532311">
        <w:rPr>
          <w:rFonts w:ascii="Times New Roman" w:hAnsi="Times New Roman"/>
          <w:sz w:val="30"/>
          <w:szCs w:val="30"/>
        </w:rPr>
        <w:t>7</w:t>
      </w:r>
      <w:r w:rsidRPr="00224780">
        <w:rPr>
          <w:rFonts w:ascii="Times New Roman" w:hAnsi="Times New Roman"/>
          <w:sz w:val="30"/>
          <w:szCs w:val="30"/>
        </w:rPr>
        <w:t xml:space="preserve"> % от общих расходов</w:t>
      </w:r>
      <w:r w:rsidR="000C5160">
        <w:rPr>
          <w:rFonts w:ascii="Times New Roman" w:hAnsi="Times New Roman"/>
          <w:sz w:val="30"/>
          <w:szCs w:val="30"/>
        </w:rPr>
        <w:t xml:space="preserve"> </w:t>
      </w:r>
      <w:r w:rsidR="00E22822">
        <w:rPr>
          <w:rFonts w:ascii="Times New Roman" w:hAnsi="Times New Roman"/>
          <w:sz w:val="30"/>
          <w:szCs w:val="30"/>
        </w:rPr>
        <w:t>бюджета</w:t>
      </w:r>
      <w:r w:rsidRPr="00224780">
        <w:rPr>
          <w:rFonts w:ascii="Times New Roman" w:hAnsi="Times New Roman"/>
          <w:sz w:val="30"/>
          <w:szCs w:val="30"/>
        </w:rPr>
        <w:t>.</w:t>
      </w:r>
      <w:r w:rsidRPr="002247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24780">
        <w:rPr>
          <w:rFonts w:ascii="Times New Roman" w:hAnsi="Times New Roman"/>
          <w:sz w:val="30"/>
          <w:szCs w:val="30"/>
        </w:rPr>
        <w:t>Расходы на оплату</w:t>
      </w:r>
      <w:r w:rsidRPr="002247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24780">
        <w:rPr>
          <w:rFonts w:ascii="Times New Roman" w:hAnsi="Times New Roman"/>
          <w:sz w:val="30"/>
          <w:szCs w:val="30"/>
        </w:rPr>
        <w:t xml:space="preserve">коммунальных услуг составили </w:t>
      </w:r>
      <w:r w:rsidR="00532311" w:rsidRPr="00532311">
        <w:rPr>
          <w:rFonts w:ascii="Times New Roman" w:hAnsi="Times New Roman"/>
          <w:sz w:val="30"/>
          <w:szCs w:val="30"/>
        </w:rPr>
        <w:t>1 401 623,54</w:t>
      </w:r>
      <w:r w:rsidR="00532311">
        <w:rPr>
          <w:rFonts w:ascii="Times New Roman" w:hAnsi="Times New Roman"/>
          <w:sz w:val="30"/>
          <w:szCs w:val="30"/>
        </w:rPr>
        <w:t xml:space="preserve"> </w:t>
      </w:r>
      <w:r w:rsidR="00EB7588">
        <w:rPr>
          <w:rFonts w:ascii="Times New Roman" w:hAnsi="Times New Roman"/>
          <w:sz w:val="30"/>
          <w:szCs w:val="30"/>
        </w:rPr>
        <w:t xml:space="preserve">рублей, что составляет </w:t>
      </w:r>
      <w:r w:rsidR="00532311">
        <w:rPr>
          <w:rFonts w:ascii="Times New Roman" w:hAnsi="Times New Roman"/>
          <w:sz w:val="30"/>
          <w:szCs w:val="30"/>
        </w:rPr>
        <w:t>1</w:t>
      </w:r>
      <w:r w:rsidR="00EB7588">
        <w:rPr>
          <w:rFonts w:ascii="Times New Roman" w:hAnsi="Times New Roman"/>
          <w:sz w:val="30"/>
          <w:szCs w:val="30"/>
        </w:rPr>
        <w:t>8</w:t>
      </w:r>
      <w:r w:rsidRPr="00224780">
        <w:rPr>
          <w:rFonts w:ascii="Times New Roman" w:hAnsi="Times New Roman"/>
          <w:sz w:val="30"/>
          <w:szCs w:val="30"/>
        </w:rPr>
        <w:t xml:space="preserve"> % от общих расходов бюджета, произведенных за </w:t>
      </w:r>
      <w:r w:rsidR="00532311">
        <w:rPr>
          <w:rFonts w:ascii="Times New Roman" w:hAnsi="Times New Roman"/>
          <w:sz w:val="30"/>
          <w:szCs w:val="30"/>
        </w:rPr>
        <w:t>1 квартал 2021 года</w:t>
      </w:r>
      <w:r w:rsidRPr="00224780">
        <w:rPr>
          <w:rFonts w:ascii="Times New Roman" w:hAnsi="Times New Roman"/>
          <w:sz w:val="30"/>
          <w:szCs w:val="30"/>
        </w:rPr>
        <w:t xml:space="preserve">. </w:t>
      </w:r>
    </w:p>
    <w:p w:rsidR="00FA6871" w:rsidRPr="00345BDA" w:rsidRDefault="0072646E" w:rsidP="00FA6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1 апреля 2021 года по средствам бюджета района числиться кредиторская задолженность по непервоочередным расходам бюджета в общей сумме </w:t>
      </w:r>
      <w:r w:rsidRPr="0072646E">
        <w:rPr>
          <w:rFonts w:ascii="Times New Roman" w:eastAsia="Times New Roman" w:hAnsi="Times New Roman"/>
          <w:sz w:val="30"/>
          <w:szCs w:val="30"/>
          <w:lang w:eastAsia="ru-RU"/>
        </w:rPr>
        <w:t>208 063,01 рублей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FA6871">
        <w:rPr>
          <w:rFonts w:ascii="Times New Roman" w:eastAsia="Times New Roman" w:hAnsi="Times New Roman"/>
          <w:sz w:val="30"/>
          <w:szCs w:val="30"/>
          <w:lang w:eastAsia="ru-RU"/>
        </w:rPr>
        <w:t xml:space="preserve"> На </w:t>
      </w:r>
      <w:r w:rsidR="00FA6871" w:rsidRPr="0016554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FA6871" w:rsidRPr="00345BD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января 2021 года кредиторская задолженность отсутствовала.</w:t>
      </w:r>
    </w:p>
    <w:p w:rsidR="00FA6871" w:rsidRPr="0016554A" w:rsidRDefault="00FA6871" w:rsidP="00FA6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Дебиторская задолженность</w:t>
      </w:r>
      <w:r w:rsidRPr="0016554A">
        <w:rPr>
          <w:rFonts w:ascii="Times New Roman" w:eastAsia="Times New Roman" w:hAnsi="Times New Roman"/>
          <w:sz w:val="30"/>
          <w:szCs w:val="30"/>
          <w:lang w:eastAsia="ru-RU"/>
        </w:rPr>
        <w:t xml:space="preserve">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 апреля 2021 года</w:t>
      </w:r>
      <w:r w:rsidRPr="0016554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составила </w:t>
      </w:r>
      <w:r w:rsidR="00662947">
        <w:rPr>
          <w:rFonts w:ascii="Times New Roman" w:eastAsia="Times New Roman" w:hAnsi="Times New Roman"/>
          <w:sz w:val="30"/>
          <w:szCs w:val="30"/>
          <w:lang w:eastAsia="ru-RU"/>
        </w:rPr>
        <w:t>57 949,60</w:t>
      </w:r>
      <w:r w:rsidRPr="0016554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 уменьшилась к началу года 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62947">
        <w:rPr>
          <w:rFonts w:ascii="Times New Roman" w:eastAsia="Times New Roman" w:hAnsi="Times New Roman"/>
          <w:sz w:val="30"/>
          <w:szCs w:val="30"/>
          <w:lang w:eastAsia="ru-RU"/>
        </w:rPr>
        <w:t>47 044,34 рублей.</w:t>
      </w:r>
    </w:p>
    <w:p w:rsidR="003A73AD" w:rsidRPr="0024529A" w:rsidRDefault="003A73AD" w:rsidP="00652CBC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A62B61" w:rsidRPr="0024529A" w:rsidRDefault="00A62B61">
      <w:pPr>
        <w:rPr>
          <w:rFonts w:ascii="Times New Roman" w:hAnsi="Times New Roman"/>
        </w:rPr>
      </w:pPr>
    </w:p>
    <w:sectPr w:rsidR="00A62B61" w:rsidRPr="0024529A" w:rsidSect="00C5751D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5A" w:rsidRDefault="008C755A" w:rsidP="001D47F7">
      <w:pPr>
        <w:spacing w:after="0" w:line="240" w:lineRule="auto"/>
      </w:pPr>
      <w:r>
        <w:separator/>
      </w:r>
    </w:p>
  </w:endnote>
  <w:endnote w:type="continuationSeparator" w:id="1">
    <w:p w:rsidR="008C755A" w:rsidRDefault="008C755A" w:rsidP="001D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5A" w:rsidRDefault="008C755A" w:rsidP="001D47F7">
      <w:pPr>
        <w:spacing w:after="0" w:line="240" w:lineRule="auto"/>
      </w:pPr>
      <w:r>
        <w:separator/>
      </w:r>
    </w:p>
  </w:footnote>
  <w:footnote w:type="continuationSeparator" w:id="1">
    <w:p w:rsidR="008C755A" w:rsidRDefault="008C755A" w:rsidP="001D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BB" w:rsidRDefault="009119BB">
    <w:pPr>
      <w:pStyle w:val="a7"/>
      <w:jc w:val="center"/>
    </w:pPr>
    <w:fldSimple w:instr=" PAGE   \* MERGEFORMAT ">
      <w:r w:rsidR="00A23AAB">
        <w:rPr>
          <w:noProof/>
        </w:rPr>
        <w:t>2</w:t>
      </w:r>
    </w:fldSimple>
  </w:p>
  <w:p w:rsidR="009119BB" w:rsidRDefault="009119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F99"/>
    <w:multiLevelType w:val="hybridMultilevel"/>
    <w:tmpl w:val="2DBA8032"/>
    <w:lvl w:ilvl="0" w:tplc="C46C128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1B09"/>
    <w:multiLevelType w:val="hybridMultilevel"/>
    <w:tmpl w:val="36688D30"/>
    <w:lvl w:ilvl="0" w:tplc="4E7EA58A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D7463"/>
    <w:multiLevelType w:val="hybridMultilevel"/>
    <w:tmpl w:val="E11C87D4"/>
    <w:lvl w:ilvl="0" w:tplc="9A66B6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97F"/>
    <w:rsid w:val="00002E24"/>
    <w:rsid w:val="00002E82"/>
    <w:rsid w:val="00003052"/>
    <w:rsid w:val="00004826"/>
    <w:rsid w:val="00006B36"/>
    <w:rsid w:val="000071DB"/>
    <w:rsid w:val="0000776F"/>
    <w:rsid w:val="00007C32"/>
    <w:rsid w:val="000104C0"/>
    <w:rsid w:val="00010874"/>
    <w:rsid w:val="00012748"/>
    <w:rsid w:val="00012890"/>
    <w:rsid w:val="000133B0"/>
    <w:rsid w:val="00013F24"/>
    <w:rsid w:val="000148F2"/>
    <w:rsid w:val="00015C79"/>
    <w:rsid w:val="0001722A"/>
    <w:rsid w:val="00017417"/>
    <w:rsid w:val="00017BFF"/>
    <w:rsid w:val="000210BB"/>
    <w:rsid w:val="00022142"/>
    <w:rsid w:val="00022539"/>
    <w:rsid w:val="00025F0E"/>
    <w:rsid w:val="000353B4"/>
    <w:rsid w:val="00035712"/>
    <w:rsid w:val="00035AE8"/>
    <w:rsid w:val="00035E2A"/>
    <w:rsid w:val="0003727E"/>
    <w:rsid w:val="00037A0A"/>
    <w:rsid w:val="00040015"/>
    <w:rsid w:val="0004014C"/>
    <w:rsid w:val="00040BE2"/>
    <w:rsid w:val="000432C2"/>
    <w:rsid w:val="00043F01"/>
    <w:rsid w:val="00045F32"/>
    <w:rsid w:val="00046F71"/>
    <w:rsid w:val="00047F29"/>
    <w:rsid w:val="000501D9"/>
    <w:rsid w:val="00053E2A"/>
    <w:rsid w:val="00056E3C"/>
    <w:rsid w:val="00056F57"/>
    <w:rsid w:val="00057420"/>
    <w:rsid w:val="000601B1"/>
    <w:rsid w:val="000611D9"/>
    <w:rsid w:val="000611E2"/>
    <w:rsid w:val="00061C1D"/>
    <w:rsid w:val="00067302"/>
    <w:rsid w:val="00071533"/>
    <w:rsid w:val="00071F29"/>
    <w:rsid w:val="00072AC0"/>
    <w:rsid w:val="00072AC2"/>
    <w:rsid w:val="00072CAF"/>
    <w:rsid w:val="00073372"/>
    <w:rsid w:val="0007411F"/>
    <w:rsid w:val="000744B7"/>
    <w:rsid w:val="000754EA"/>
    <w:rsid w:val="000777FF"/>
    <w:rsid w:val="0008110A"/>
    <w:rsid w:val="00082406"/>
    <w:rsid w:val="00083059"/>
    <w:rsid w:val="000833EF"/>
    <w:rsid w:val="0008348E"/>
    <w:rsid w:val="00083660"/>
    <w:rsid w:val="000858FA"/>
    <w:rsid w:val="00086393"/>
    <w:rsid w:val="000867EB"/>
    <w:rsid w:val="000873CE"/>
    <w:rsid w:val="0008781A"/>
    <w:rsid w:val="00090322"/>
    <w:rsid w:val="00091DFF"/>
    <w:rsid w:val="00092D82"/>
    <w:rsid w:val="00093528"/>
    <w:rsid w:val="00094A92"/>
    <w:rsid w:val="0009523B"/>
    <w:rsid w:val="00097164"/>
    <w:rsid w:val="00097217"/>
    <w:rsid w:val="0009761D"/>
    <w:rsid w:val="00097B02"/>
    <w:rsid w:val="000A1F6E"/>
    <w:rsid w:val="000A2649"/>
    <w:rsid w:val="000A5C41"/>
    <w:rsid w:val="000A6EBC"/>
    <w:rsid w:val="000B0E27"/>
    <w:rsid w:val="000B13FD"/>
    <w:rsid w:val="000B2668"/>
    <w:rsid w:val="000B2B0C"/>
    <w:rsid w:val="000B5303"/>
    <w:rsid w:val="000B5813"/>
    <w:rsid w:val="000B627A"/>
    <w:rsid w:val="000B6AA6"/>
    <w:rsid w:val="000B7136"/>
    <w:rsid w:val="000B7FEF"/>
    <w:rsid w:val="000C2F0B"/>
    <w:rsid w:val="000C32F5"/>
    <w:rsid w:val="000C3778"/>
    <w:rsid w:val="000C5160"/>
    <w:rsid w:val="000C5C6B"/>
    <w:rsid w:val="000C5F0A"/>
    <w:rsid w:val="000C6148"/>
    <w:rsid w:val="000C793F"/>
    <w:rsid w:val="000D03A7"/>
    <w:rsid w:val="000D0EC8"/>
    <w:rsid w:val="000D2243"/>
    <w:rsid w:val="000D2B73"/>
    <w:rsid w:val="000D57CE"/>
    <w:rsid w:val="000D5EDA"/>
    <w:rsid w:val="000D64BA"/>
    <w:rsid w:val="000D7ADF"/>
    <w:rsid w:val="000E026E"/>
    <w:rsid w:val="000E0EA2"/>
    <w:rsid w:val="000E10DB"/>
    <w:rsid w:val="000E13B1"/>
    <w:rsid w:val="000E2460"/>
    <w:rsid w:val="000E31DE"/>
    <w:rsid w:val="000E3F7A"/>
    <w:rsid w:val="000E511F"/>
    <w:rsid w:val="000E63F0"/>
    <w:rsid w:val="000E6E19"/>
    <w:rsid w:val="000F03DD"/>
    <w:rsid w:val="000F1177"/>
    <w:rsid w:val="000F1F2D"/>
    <w:rsid w:val="000F2461"/>
    <w:rsid w:val="000F3274"/>
    <w:rsid w:val="000F3612"/>
    <w:rsid w:val="000F385C"/>
    <w:rsid w:val="000F5FC0"/>
    <w:rsid w:val="000F60FE"/>
    <w:rsid w:val="000F7B49"/>
    <w:rsid w:val="00100B40"/>
    <w:rsid w:val="001010BE"/>
    <w:rsid w:val="00102D94"/>
    <w:rsid w:val="001032EE"/>
    <w:rsid w:val="00104ABB"/>
    <w:rsid w:val="001056E5"/>
    <w:rsid w:val="00105FEB"/>
    <w:rsid w:val="00106AAF"/>
    <w:rsid w:val="00106DDE"/>
    <w:rsid w:val="001075C2"/>
    <w:rsid w:val="0010763E"/>
    <w:rsid w:val="001078FE"/>
    <w:rsid w:val="00107F30"/>
    <w:rsid w:val="00111251"/>
    <w:rsid w:val="00111EB9"/>
    <w:rsid w:val="00112D39"/>
    <w:rsid w:val="001143B1"/>
    <w:rsid w:val="001156A8"/>
    <w:rsid w:val="00115957"/>
    <w:rsid w:val="001165E6"/>
    <w:rsid w:val="00116AD4"/>
    <w:rsid w:val="00117744"/>
    <w:rsid w:val="00121324"/>
    <w:rsid w:val="0012404A"/>
    <w:rsid w:val="00124CDA"/>
    <w:rsid w:val="001258E1"/>
    <w:rsid w:val="00126C6E"/>
    <w:rsid w:val="00126D8B"/>
    <w:rsid w:val="0012744C"/>
    <w:rsid w:val="00127456"/>
    <w:rsid w:val="00127542"/>
    <w:rsid w:val="00127793"/>
    <w:rsid w:val="0013043D"/>
    <w:rsid w:val="0013161A"/>
    <w:rsid w:val="00131999"/>
    <w:rsid w:val="00131D60"/>
    <w:rsid w:val="001338AD"/>
    <w:rsid w:val="001348CF"/>
    <w:rsid w:val="00134D02"/>
    <w:rsid w:val="0013577B"/>
    <w:rsid w:val="00136C25"/>
    <w:rsid w:val="001379D8"/>
    <w:rsid w:val="00137BB9"/>
    <w:rsid w:val="00137BCB"/>
    <w:rsid w:val="001413AD"/>
    <w:rsid w:val="001421CD"/>
    <w:rsid w:val="00142BF3"/>
    <w:rsid w:val="00144184"/>
    <w:rsid w:val="00144B59"/>
    <w:rsid w:val="00144B67"/>
    <w:rsid w:val="00144F5E"/>
    <w:rsid w:val="00147A1B"/>
    <w:rsid w:val="00147A32"/>
    <w:rsid w:val="00150755"/>
    <w:rsid w:val="0015297F"/>
    <w:rsid w:val="00154118"/>
    <w:rsid w:val="00154758"/>
    <w:rsid w:val="00154A23"/>
    <w:rsid w:val="001550AE"/>
    <w:rsid w:val="00155150"/>
    <w:rsid w:val="00155B5F"/>
    <w:rsid w:val="001560A1"/>
    <w:rsid w:val="00156494"/>
    <w:rsid w:val="00156599"/>
    <w:rsid w:val="00156F9F"/>
    <w:rsid w:val="0015711F"/>
    <w:rsid w:val="0016021C"/>
    <w:rsid w:val="00160482"/>
    <w:rsid w:val="00161C3B"/>
    <w:rsid w:val="0016274B"/>
    <w:rsid w:val="00162992"/>
    <w:rsid w:val="00163799"/>
    <w:rsid w:val="00163ACA"/>
    <w:rsid w:val="00165F03"/>
    <w:rsid w:val="001661E4"/>
    <w:rsid w:val="001665D5"/>
    <w:rsid w:val="0016668E"/>
    <w:rsid w:val="00167E93"/>
    <w:rsid w:val="00170C74"/>
    <w:rsid w:val="00171228"/>
    <w:rsid w:val="0017226D"/>
    <w:rsid w:val="00172974"/>
    <w:rsid w:val="00174621"/>
    <w:rsid w:val="00174B5C"/>
    <w:rsid w:val="0017607E"/>
    <w:rsid w:val="001801EA"/>
    <w:rsid w:val="00181E8F"/>
    <w:rsid w:val="001829A7"/>
    <w:rsid w:val="00184280"/>
    <w:rsid w:val="0018461B"/>
    <w:rsid w:val="0018483E"/>
    <w:rsid w:val="00185286"/>
    <w:rsid w:val="001855F9"/>
    <w:rsid w:val="00186397"/>
    <w:rsid w:val="00186708"/>
    <w:rsid w:val="001869D5"/>
    <w:rsid w:val="001919FD"/>
    <w:rsid w:val="00191C80"/>
    <w:rsid w:val="00191F76"/>
    <w:rsid w:val="00193FCF"/>
    <w:rsid w:val="001978F3"/>
    <w:rsid w:val="001A1251"/>
    <w:rsid w:val="001A1647"/>
    <w:rsid w:val="001A223B"/>
    <w:rsid w:val="001A2349"/>
    <w:rsid w:val="001A293B"/>
    <w:rsid w:val="001A637D"/>
    <w:rsid w:val="001A7F98"/>
    <w:rsid w:val="001B0946"/>
    <w:rsid w:val="001B0E4F"/>
    <w:rsid w:val="001B1E03"/>
    <w:rsid w:val="001B33AC"/>
    <w:rsid w:val="001B465C"/>
    <w:rsid w:val="001B5A96"/>
    <w:rsid w:val="001C0F67"/>
    <w:rsid w:val="001C18D1"/>
    <w:rsid w:val="001C1A91"/>
    <w:rsid w:val="001C224F"/>
    <w:rsid w:val="001C4838"/>
    <w:rsid w:val="001C4E82"/>
    <w:rsid w:val="001C4F9A"/>
    <w:rsid w:val="001C6139"/>
    <w:rsid w:val="001C6163"/>
    <w:rsid w:val="001C73E1"/>
    <w:rsid w:val="001D1300"/>
    <w:rsid w:val="001D36E6"/>
    <w:rsid w:val="001D38B8"/>
    <w:rsid w:val="001D3AE8"/>
    <w:rsid w:val="001D42BC"/>
    <w:rsid w:val="001D47F7"/>
    <w:rsid w:val="001D5451"/>
    <w:rsid w:val="001D5527"/>
    <w:rsid w:val="001D5EC4"/>
    <w:rsid w:val="001D6C02"/>
    <w:rsid w:val="001D6DE1"/>
    <w:rsid w:val="001E0AC2"/>
    <w:rsid w:val="001E0EB9"/>
    <w:rsid w:val="001E4868"/>
    <w:rsid w:val="001E4C67"/>
    <w:rsid w:val="001E50D8"/>
    <w:rsid w:val="001E70B6"/>
    <w:rsid w:val="001E74EC"/>
    <w:rsid w:val="001F13B8"/>
    <w:rsid w:val="001F221C"/>
    <w:rsid w:val="001F269B"/>
    <w:rsid w:val="001F2F3D"/>
    <w:rsid w:val="001F334C"/>
    <w:rsid w:val="001F3BB8"/>
    <w:rsid w:val="001F6090"/>
    <w:rsid w:val="001F684B"/>
    <w:rsid w:val="001F755E"/>
    <w:rsid w:val="001F78A4"/>
    <w:rsid w:val="001F7E6C"/>
    <w:rsid w:val="002001B5"/>
    <w:rsid w:val="00200591"/>
    <w:rsid w:val="002011F5"/>
    <w:rsid w:val="00201B07"/>
    <w:rsid w:val="002029C6"/>
    <w:rsid w:val="00203E2A"/>
    <w:rsid w:val="0020621C"/>
    <w:rsid w:val="002074CE"/>
    <w:rsid w:val="0021021E"/>
    <w:rsid w:val="00212E02"/>
    <w:rsid w:val="002138E5"/>
    <w:rsid w:val="002141D8"/>
    <w:rsid w:val="002142BA"/>
    <w:rsid w:val="002162CA"/>
    <w:rsid w:val="00216A02"/>
    <w:rsid w:val="0022132E"/>
    <w:rsid w:val="00222460"/>
    <w:rsid w:val="002235F9"/>
    <w:rsid w:val="0022390A"/>
    <w:rsid w:val="00223E9A"/>
    <w:rsid w:val="00224780"/>
    <w:rsid w:val="00224B31"/>
    <w:rsid w:val="00224FB2"/>
    <w:rsid w:val="00226673"/>
    <w:rsid w:val="00226A75"/>
    <w:rsid w:val="00230AD1"/>
    <w:rsid w:val="00231F15"/>
    <w:rsid w:val="00232D6F"/>
    <w:rsid w:val="00233DFF"/>
    <w:rsid w:val="00234DD2"/>
    <w:rsid w:val="002353A0"/>
    <w:rsid w:val="00235E81"/>
    <w:rsid w:val="00240499"/>
    <w:rsid w:val="0024089C"/>
    <w:rsid w:val="002420B5"/>
    <w:rsid w:val="00242471"/>
    <w:rsid w:val="002429D9"/>
    <w:rsid w:val="00242AEA"/>
    <w:rsid w:val="00242AF7"/>
    <w:rsid w:val="00243801"/>
    <w:rsid w:val="00244A9C"/>
    <w:rsid w:val="00245025"/>
    <w:rsid w:val="00245142"/>
    <w:rsid w:val="0024529A"/>
    <w:rsid w:val="0024688E"/>
    <w:rsid w:val="002470B4"/>
    <w:rsid w:val="00251084"/>
    <w:rsid w:val="00252180"/>
    <w:rsid w:val="0025270E"/>
    <w:rsid w:val="00252F78"/>
    <w:rsid w:val="002532DF"/>
    <w:rsid w:val="00254D9D"/>
    <w:rsid w:val="002571D7"/>
    <w:rsid w:val="00257B67"/>
    <w:rsid w:val="002602DB"/>
    <w:rsid w:val="002612F6"/>
    <w:rsid w:val="00262054"/>
    <w:rsid w:val="002620C6"/>
    <w:rsid w:val="002622BC"/>
    <w:rsid w:val="002622FB"/>
    <w:rsid w:val="00264FA6"/>
    <w:rsid w:val="00267DE0"/>
    <w:rsid w:val="0027006E"/>
    <w:rsid w:val="002705E7"/>
    <w:rsid w:val="00270691"/>
    <w:rsid w:val="0027103D"/>
    <w:rsid w:val="00272CB1"/>
    <w:rsid w:val="00273CF6"/>
    <w:rsid w:val="00275F5B"/>
    <w:rsid w:val="00276672"/>
    <w:rsid w:val="002772F8"/>
    <w:rsid w:val="00282B20"/>
    <w:rsid w:val="00282EDA"/>
    <w:rsid w:val="00283326"/>
    <w:rsid w:val="0028361A"/>
    <w:rsid w:val="002838A9"/>
    <w:rsid w:val="00283BD9"/>
    <w:rsid w:val="00286D7E"/>
    <w:rsid w:val="00294197"/>
    <w:rsid w:val="00296858"/>
    <w:rsid w:val="002979FF"/>
    <w:rsid w:val="002A03C4"/>
    <w:rsid w:val="002A2C05"/>
    <w:rsid w:val="002A4D10"/>
    <w:rsid w:val="002A617A"/>
    <w:rsid w:val="002B0BE3"/>
    <w:rsid w:val="002B2965"/>
    <w:rsid w:val="002B3E63"/>
    <w:rsid w:val="002B40ED"/>
    <w:rsid w:val="002B5486"/>
    <w:rsid w:val="002B58D1"/>
    <w:rsid w:val="002B5D5B"/>
    <w:rsid w:val="002B5ED7"/>
    <w:rsid w:val="002B74A3"/>
    <w:rsid w:val="002C101D"/>
    <w:rsid w:val="002C2204"/>
    <w:rsid w:val="002C285B"/>
    <w:rsid w:val="002C2FFF"/>
    <w:rsid w:val="002C4E37"/>
    <w:rsid w:val="002C67E6"/>
    <w:rsid w:val="002C6ADC"/>
    <w:rsid w:val="002C7364"/>
    <w:rsid w:val="002C766C"/>
    <w:rsid w:val="002C7DE0"/>
    <w:rsid w:val="002D11EB"/>
    <w:rsid w:val="002D3BE5"/>
    <w:rsid w:val="002D46AA"/>
    <w:rsid w:val="002D6BB3"/>
    <w:rsid w:val="002D7038"/>
    <w:rsid w:val="002D7B37"/>
    <w:rsid w:val="002E0CDB"/>
    <w:rsid w:val="002E1FB5"/>
    <w:rsid w:val="002E278C"/>
    <w:rsid w:val="002E59E5"/>
    <w:rsid w:val="002E60C9"/>
    <w:rsid w:val="002E6AA2"/>
    <w:rsid w:val="002E6E92"/>
    <w:rsid w:val="002E78A2"/>
    <w:rsid w:val="002F0A0D"/>
    <w:rsid w:val="002F1795"/>
    <w:rsid w:val="002F1AE5"/>
    <w:rsid w:val="002F28A7"/>
    <w:rsid w:val="002F2ACC"/>
    <w:rsid w:val="002F2D02"/>
    <w:rsid w:val="002F49F6"/>
    <w:rsid w:val="002F4EC8"/>
    <w:rsid w:val="002F5012"/>
    <w:rsid w:val="002F71AF"/>
    <w:rsid w:val="003008FC"/>
    <w:rsid w:val="00301764"/>
    <w:rsid w:val="00301E2E"/>
    <w:rsid w:val="00301E68"/>
    <w:rsid w:val="00303CED"/>
    <w:rsid w:val="003067D4"/>
    <w:rsid w:val="00306A34"/>
    <w:rsid w:val="00306FA8"/>
    <w:rsid w:val="00307A21"/>
    <w:rsid w:val="00307A35"/>
    <w:rsid w:val="00307EBC"/>
    <w:rsid w:val="003100AE"/>
    <w:rsid w:val="00310738"/>
    <w:rsid w:val="00311928"/>
    <w:rsid w:val="00313A1C"/>
    <w:rsid w:val="00314067"/>
    <w:rsid w:val="00315D0B"/>
    <w:rsid w:val="003162CD"/>
    <w:rsid w:val="00323B6C"/>
    <w:rsid w:val="00323D64"/>
    <w:rsid w:val="0032427B"/>
    <w:rsid w:val="003245D6"/>
    <w:rsid w:val="0032656A"/>
    <w:rsid w:val="0032786F"/>
    <w:rsid w:val="0032798C"/>
    <w:rsid w:val="00330C0B"/>
    <w:rsid w:val="00331861"/>
    <w:rsid w:val="00331CD8"/>
    <w:rsid w:val="00331F3B"/>
    <w:rsid w:val="0033314D"/>
    <w:rsid w:val="00333166"/>
    <w:rsid w:val="00334A06"/>
    <w:rsid w:val="00334B0D"/>
    <w:rsid w:val="00334EC8"/>
    <w:rsid w:val="00336685"/>
    <w:rsid w:val="00336B77"/>
    <w:rsid w:val="00337DA9"/>
    <w:rsid w:val="00340C76"/>
    <w:rsid w:val="00341EA9"/>
    <w:rsid w:val="00343502"/>
    <w:rsid w:val="003446F0"/>
    <w:rsid w:val="0034606D"/>
    <w:rsid w:val="00346591"/>
    <w:rsid w:val="00347218"/>
    <w:rsid w:val="0034790F"/>
    <w:rsid w:val="00347E0F"/>
    <w:rsid w:val="003509E0"/>
    <w:rsid w:val="00351F68"/>
    <w:rsid w:val="00351FC4"/>
    <w:rsid w:val="00353F22"/>
    <w:rsid w:val="003541F2"/>
    <w:rsid w:val="0035483F"/>
    <w:rsid w:val="00356A49"/>
    <w:rsid w:val="00357E9B"/>
    <w:rsid w:val="00360E6B"/>
    <w:rsid w:val="00361557"/>
    <w:rsid w:val="003620D0"/>
    <w:rsid w:val="003621F9"/>
    <w:rsid w:val="00363686"/>
    <w:rsid w:val="00365229"/>
    <w:rsid w:val="00367163"/>
    <w:rsid w:val="00370055"/>
    <w:rsid w:val="00372625"/>
    <w:rsid w:val="00374889"/>
    <w:rsid w:val="00374D8E"/>
    <w:rsid w:val="00374FEC"/>
    <w:rsid w:val="00375C0E"/>
    <w:rsid w:val="0037666E"/>
    <w:rsid w:val="003774D0"/>
    <w:rsid w:val="00380439"/>
    <w:rsid w:val="003806B9"/>
    <w:rsid w:val="00380F0F"/>
    <w:rsid w:val="00381038"/>
    <w:rsid w:val="00381C68"/>
    <w:rsid w:val="0038201D"/>
    <w:rsid w:val="003829FF"/>
    <w:rsid w:val="00382C90"/>
    <w:rsid w:val="00382C93"/>
    <w:rsid w:val="0038483F"/>
    <w:rsid w:val="00385C60"/>
    <w:rsid w:val="00386390"/>
    <w:rsid w:val="00391C41"/>
    <w:rsid w:val="00391F0B"/>
    <w:rsid w:val="003922B1"/>
    <w:rsid w:val="00392623"/>
    <w:rsid w:val="003934E5"/>
    <w:rsid w:val="00394DF2"/>
    <w:rsid w:val="003953BC"/>
    <w:rsid w:val="00395445"/>
    <w:rsid w:val="0039562A"/>
    <w:rsid w:val="00396323"/>
    <w:rsid w:val="003A083C"/>
    <w:rsid w:val="003A0F4D"/>
    <w:rsid w:val="003A1A05"/>
    <w:rsid w:val="003A213C"/>
    <w:rsid w:val="003A2697"/>
    <w:rsid w:val="003A4155"/>
    <w:rsid w:val="003A496A"/>
    <w:rsid w:val="003A500D"/>
    <w:rsid w:val="003A57B4"/>
    <w:rsid w:val="003A73AD"/>
    <w:rsid w:val="003B0B83"/>
    <w:rsid w:val="003B2180"/>
    <w:rsid w:val="003B3E97"/>
    <w:rsid w:val="003B42B1"/>
    <w:rsid w:val="003B4A13"/>
    <w:rsid w:val="003B523D"/>
    <w:rsid w:val="003B60B8"/>
    <w:rsid w:val="003C02A5"/>
    <w:rsid w:val="003C0680"/>
    <w:rsid w:val="003C06B2"/>
    <w:rsid w:val="003C0F42"/>
    <w:rsid w:val="003C10FD"/>
    <w:rsid w:val="003C1677"/>
    <w:rsid w:val="003C22A6"/>
    <w:rsid w:val="003C3AC0"/>
    <w:rsid w:val="003C3CB2"/>
    <w:rsid w:val="003C4930"/>
    <w:rsid w:val="003C5EF8"/>
    <w:rsid w:val="003D05C2"/>
    <w:rsid w:val="003D0868"/>
    <w:rsid w:val="003D11EE"/>
    <w:rsid w:val="003D1E63"/>
    <w:rsid w:val="003D2954"/>
    <w:rsid w:val="003D34F6"/>
    <w:rsid w:val="003D366A"/>
    <w:rsid w:val="003D395E"/>
    <w:rsid w:val="003D3CDB"/>
    <w:rsid w:val="003D516F"/>
    <w:rsid w:val="003D5584"/>
    <w:rsid w:val="003D5595"/>
    <w:rsid w:val="003D79C3"/>
    <w:rsid w:val="003D7ABC"/>
    <w:rsid w:val="003D7E5C"/>
    <w:rsid w:val="003D7F0A"/>
    <w:rsid w:val="003E23AC"/>
    <w:rsid w:val="003E35C3"/>
    <w:rsid w:val="003E64CA"/>
    <w:rsid w:val="003F0A9D"/>
    <w:rsid w:val="003F0CE4"/>
    <w:rsid w:val="003F209C"/>
    <w:rsid w:val="003F24D5"/>
    <w:rsid w:val="003F2C90"/>
    <w:rsid w:val="003F40BC"/>
    <w:rsid w:val="003F4CB3"/>
    <w:rsid w:val="003F52A8"/>
    <w:rsid w:val="003F5B8A"/>
    <w:rsid w:val="003F60D8"/>
    <w:rsid w:val="003F638B"/>
    <w:rsid w:val="003F668E"/>
    <w:rsid w:val="0040000F"/>
    <w:rsid w:val="00400189"/>
    <w:rsid w:val="00402015"/>
    <w:rsid w:val="00402516"/>
    <w:rsid w:val="004026FE"/>
    <w:rsid w:val="00403F47"/>
    <w:rsid w:val="00404060"/>
    <w:rsid w:val="004040EF"/>
    <w:rsid w:val="004044BC"/>
    <w:rsid w:val="004066A6"/>
    <w:rsid w:val="00407445"/>
    <w:rsid w:val="004075BA"/>
    <w:rsid w:val="00407B56"/>
    <w:rsid w:val="00407D5D"/>
    <w:rsid w:val="00407EAB"/>
    <w:rsid w:val="00410665"/>
    <w:rsid w:val="004111C2"/>
    <w:rsid w:val="004122B4"/>
    <w:rsid w:val="00412705"/>
    <w:rsid w:val="00413092"/>
    <w:rsid w:val="00413950"/>
    <w:rsid w:val="00413C0C"/>
    <w:rsid w:val="00413DE0"/>
    <w:rsid w:val="00413E1B"/>
    <w:rsid w:val="004147FF"/>
    <w:rsid w:val="004149FC"/>
    <w:rsid w:val="00421942"/>
    <w:rsid w:val="00421DF1"/>
    <w:rsid w:val="00422627"/>
    <w:rsid w:val="0042394E"/>
    <w:rsid w:val="0042442E"/>
    <w:rsid w:val="00424782"/>
    <w:rsid w:val="004256EB"/>
    <w:rsid w:val="00425C80"/>
    <w:rsid w:val="00425DAF"/>
    <w:rsid w:val="00425EC9"/>
    <w:rsid w:val="00426288"/>
    <w:rsid w:val="004268EA"/>
    <w:rsid w:val="00426CBD"/>
    <w:rsid w:val="00426D9D"/>
    <w:rsid w:val="004272DF"/>
    <w:rsid w:val="004279F3"/>
    <w:rsid w:val="00430EE1"/>
    <w:rsid w:val="00434C0B"/>
    <w:rsid w:val="00434DC9"/>
    <w:rsid w:val="004357D6"/>
    <w:rsid w:val="00437343"/>
    <w:rsid w:val="00437740"/>
    <w:rsid w:val="004416C9"/>
    <w:rsid w:val="00441CF8"/>
    <w:rsid w:val="004427E8"/>
    <w:rsid w:val="00444085"/>
    <w:rsid w:val="00445F09"/>
    <w:rsid w:val="004465AA"/>
    <w:rsid w:val="00446690"/>
    <w:rsid w:val="004476E1"/>
    <w:rsid w:val="00447A8C"/>
    <w:rsid w:val="00447E90"/>
    <w:rsid w:val="004529DF"/>
    <w:rsid w:val="00454537"/>
    <w:rsid w:val="0045507C"/>
    <w:rsid w:val="00455115"/>
    <w:rsid w:val="00457AEA"/>
    <w:rsid w:val="00460C9F"/>
    <w:rsid w:val="00461A0C"/>
    <w:rsid w:val="0046254E"/>
    <w:rsid w:val="004643E0"/>
    <w:rsid w:val="00464713"/>
    <w:rsid w:val="00466778"/>
    <w:rsid w:val="004671F2"/>
    <w:rsid w:val="00467855"/>
    <w:rsid w:val="00467C79"/>
    <w:rsid w:val="00472185"/>
    <w:rsid w:val="00472BBC"/>
    <w:rsid w:val="00473B5F"/>
    <w:rsid w:val="00473C2C"/>
    <w:rsid w:val="00477F35"/>
    <w:rsid w:val="004814F3"/>
    <w:rsid w:val="004820BB"/>
    <w:rsid w:val="004825FD"/>
    <w:rsid w:val="00483A26"/>
    <w:rsid w:val="00483DDD"/>
    <w:rsid w:val="004846C3"/>
    <w:rsid w:val="00484CA0"/>
    <w:rsid w:val="004856AB"/>
    <w:rsid w:val="0048683D"/>
    <w:rsid w:val="004875B0"/>
    <w:rsid w:val="00487B6A"/>
    <w:rsid w:val="00487F2B"/>
    <w:rsid w:val="00492C51"/>
    <w:rsid w:val="00494326"/>
    <w:rsid w:val="00494ABE"/>
    <w:rsid w:val="00494AC0"/>
    <w:rsid w:val="004957A7"/>
    <w:rsid w:val="00496D46"/>
    <w:rsid w:val="00497F3D"/>
    <w:rsid w:val="004A036E"/>
    <w:rsid w:val="004A139A"/>
    <w:rsid w:val="004A1ED4"/>
    <w:rsid w:val="004A1F7F"/>
    <w:rsid w:val="004A6867"/>
    <w:rsid w:val="004B060B"/>
    <w:rsid w:val="004B0BAF"/>
    <w:rsid w:val="004B0E66"/>
    <w:rsid w:val="004B2B13"/>
    <w:rsid w:val="004B3C70"/>
    <w:rsid w:val="004B3FD2"/>
    <w:rsid w:val="004B5C7C"/>
    <w:rsid w:val="004B6CEA"/>
    <w:rsid w:val="004B717C"/>
    <w:rsid w:val="004B7A50"/>
    <w:rsid w:val="004B7FCD"/>
    <w:rsid w:val="004C0081"/>
    <w:rsid w:val="004C083C"/>
    <w:rsid w:val="004C27C8"/>
    <w:rsid w:val="004C2B9C"/>
    <w:rsid w:val="004C5097"/>
    <w:rsid w:val="004C5A90"/>
    <w:rsid w:val="004D04D3"/>
    <w:rsid w:val="004D08B8"/>
    <w:rsid w:val="004D1251"/>
    <w:rsid w:val="004D158B"/>
    <w:rsid w:val="004D248F"/>
    <w:rsid w:val="004D2FA0"/>
    <w:rsid w:val="004D45DB"/>
    <w:rsid w:val="004D47AC"/>
    <w:rsid w:val="004D4D4B"/>
    <w:rsid w:val="004D5C03"/>
    <w:rsid w:val="004D5FBE"/>
    <w:rsid w:val="004D62E4"/>
    <w:rsid w:val="004D6579"/>
    <w:rsid w:val="004D6C05"/>
    <w:rsid w:val="004E142E"/>
    <w:rsid w:val="004E1559"/>
    <w:rsid w:val="004E3FF9"/>
    <w:rsid w:val="004E652B"/>
    <w:rsid w:val="004E728E"/>
    <w:rsid w:val="004F021D"/>
    <w:rsid w:val="004F076C"/>
    <w:rsid w:val="004F24AD"/>
    <w:rsid w:val="004F2B1B"/>
    <w:rsid w:val="004F42FC"/>
    <w:rsid w:val="004F62B7"/>
    <w:rsid w:val="004F74FD"/>
    <w:rsid w:val="005004C9"/>
    <w:rsid w:val="00500552"/>
    <w:rsid w:val="00500CA7"/>
    <w:rsid w:val="00501246"/>
    <w:rsid w:val="005013CF"/>
    <w:rsid w:val="005016F3"/>
    <w:rsid w:val="005019AA"/>
    <w:rsid w:val="00501DD3"/>
    <w:rsid w:val="00504D22"/>
    <w:rsid w:val="00504D43"/>
    <w:rsid w:val="005053DD"/>
    <w:rsid w:val="005055C2"/>
    <w:rsid w:val="005068DC"/>
    <w:rsid w:val="005069B1"/>
    <w:rsid w:val="00506E3C"/>
    <w:rsid w:val="005070AF"/>
    <w:rsid w:val="005070D6"/>
    <w:rsid w:val="00507802"/>
    <w:rsid w:val="005102D5"/>
    <w:rsid w:val="00510BBF"/>
    <w:rsid w:val="00511A8D"/>
    <w:rsid w:val="00511D2A"/>
    <w:rsid w:val="00511DE7"/>
    <w:rsid w:val="00511E89"/>
    <w:rsid w:val="0051447D"/>
    <w:rsid w:val="00514B67"/>
    <w:rsid w:val="00514EC7"/>
    <w:rsid w:val="0051548F"/>
    <w:rsid w:val="00515BC2"/>
    <w:rsid w:val="00517922"/>
    <w:rsid w:val="005227FB"/>
    <w:rsid w:val="005229D2"/>
    <w:rsid w:val="00523425"/>
    <w:rsid w:val="00523471"/>
    <w:rsid w:val="00523852"/>
    <w:rsid w:val="00523AA1"/>
    <w:rsid w:val="0052454D"/>
    <w:rsid w:val="0052522F"/>
    <w:rsid w:val="0052588C"/>
    <w:rsid w:val="00525E0D"/>
    <w:rsid w:val="00527275"/>
    <w:rsid w:val="0053003D"/>
    <w:rsid w:val="00530625"/>
    <w:rsid w:val="00531081"/>
    <w:rsid w:val="00532311"/>
    <w:rsid w:val="00532C46"/>
    <w:rsid w:val="00534785"/>
    <w:rsid w:val="00534E38"/>
    <w:rsid w:val="00535309"/>
    <w:rsid w:val="00536729"/>
    <w:rsid w:val="00536EE3"/>
    <w:rsid w:val="00540E98"/>
    <w:rsid w:val="00541998"/>
    <w:rsid w:val="00544998"/>
    <w:rsid w:val="00544F5B"/>
    <w:rsid w:val="00545F35"/>
    <w:rsid w:val="00547830"/>
    <w:rsid w:val="0055021E"/>
    <w:rsid w:val="00550F4F"/>
    <w:rsid w:val="0055284C"/>
    <w:rsid w:val="0055291E"/>
    <w:rsid w:val="005533A0"/>
    <w:rsid w:val="00553846"/>
    <w:rsid w:val="00554A37"/>
    <w:rsid w:val="00555918"/>
    <w:rsid w:val="00555A0D"/>
    <w:rsid w:val="00556DD3"/>
    <w:rsid w:val="00557E51"/>
    <w:rsid w:val="00561A20"/>
    <w:rsid w:val="00563406"/>
    <w:rsid w:val="00563592"/>
    <w:rsid w:val="0056402C"/>
    <w:rsid w:val="00564EA3"/>
    <w:rsid w:val="00565758"/>
    <w:rsid w:val="00566A36"/>
    <w:rsid w:val="0056747E"/>
    <w:rsid w:val="00570AEA"/>
    <w:rsid w:val="00571957"/>
    <w:rsid w:val="0057218B"/>
    <w:rsid w:val="0057228D"/>
    <w:rsid w:val="005725F4"/>
    <w:rsid w:val="005727B1"/>
    <w:rsid w:val="00576686"/>
    <w:rsid w:val="00576A04"/>
    <w:rsid w:val="0057704E"/>
    <w:rsid w:val="00577CAD"/>
    <w:rsid w:val="005804FB"/>
    <w:rsid w:val="00582E7E"/>
    <w:rsid w:val="00583528"/>
    <w:rsid w:val="00584E54"/>
    <w:rsid w:val="00585254"/>
    <w:rsid w:val="00586BE0"/>
    <w:rsid w:val="00587306"/>
    <w:rsid w:val="0058765F"/>
    <w:rsid w:val="00587DFD"/>
    <w:rsid w:val="0059025A"/>
    <w:rsid w:val="0059091E"/>
    <w:rsid w:val="00591376"/>
    <w:rsid w:val="005913D9"/>
    <w:rsid w:val="00592015"/>
    <w:rsid w:val="00592A6D"/>
    <w:rsid w:val="005937E6"/>
    <w:rsid w:val="005939A3"/>
    <w:rsid w:val="00595B15"/>
    <w:rsid w:val="005961E6"/>
    <w:rsid w:val="005964B3"/>
    <w:rsid w:val="00596DE4"/>
    <w:rsid w:val="005979A0"/>
    <w:rsid w:val="00597C7C"/>
    <w:rsid w:val="005A02CF"/>
    <w:rsid w:val="005A056E"/>
    <w:rsid w:val="005A0C60"/>
    <w:rsid w:val="005A128F"/>
    <w:rsid w:val="005A1837"/>
    <w:rsid w:val="005A1A84"/>
    <w:rsid w:val="005A1EB7"/>
    <w:rsid w:val="005A1F6E"/>
    <w:rsid w:val="005A27E8"/>
    <w:rsid w:val="005A2A1A"/>
    <w:rsid w:val="005A3F42"/>
    <w:rsid w:val="005A56F0"/>
    <w:rsid w:val="005A71E9"/>
    <w:rsid w:val="005A7610"/>
    <w:rsid w:val="005B012A"/>
    <w:rsid w:val="005B0B8E"/>
    <w:rsid w:val="005B1FA9"/>
    <w:rsid w:val="005B21FF"/>
    <w:rsid w:val="005B22F3"/>
    <w:rsid w:val="005B2D3D"/>
    <w:rsid w:val="005B2F9E"/>
    <w:rsid w:val="005B41F6"/>
    <w:rsid w:val="005B4ED3"/>
    <w:rsid w:val="005B59B6"/>
    <w:rsid w:val="005B5CD8"/>
    <w:rsid w:val="005B60C6"/>
    <w:rsid w:val="005B66CF"/>
    <w:rsid w:val="005B696E"/>
    <w:rsid w:val="005C067B"/>
    <w:rsid w:val="005C077B"/>
    <w:rsid w:val="005C30C0"/>
    <w:rsid w:val="005C376B"/>
    <w:rsid w:val="005C4326"/>
    <w:rsid w:val="005C50DE"/>
    <w:rsid w:val="005C711E"/>
    <w:rsid w:val="005C7BE3"/>
    <w:rsid w:val="005D00C6"/>
    <w:rsid w:val="005D1AB0"/>
    <w:rsid w:val="005D274D"/>
    <w:rsid w:val="005D379D"/>
    <w:rsid w:val="005D3A48"/>
    <w:rsid w:val="005D5C02"/>
    <w:rsid w:val="005D5E33"/>
    <w:rsid w:val="005D5F71"/>
    <w:rsid w:val="005D646F"/>
    <w:rsid w:val="005E2926"/>
    <w:rsid w:val="005E2B0C"/>
    <w:rsid w:val="005E2BBC"/>
    <w:rsid w:val="005E657E"/>
    <w:rsid w:val="005E6E84"/>
    <w:rsid w:val="005E79A5"/>
    <w:rsid w:val="005F02CE"/>
    <w:rsid w:val="005F1223"/>
    <w:rsid w:val="005F1266"/>
    <w:rsid w:val="005F167B"/>
    <w:rsid w:val="005F2499"/>
    <w:rsid w:val="005F24D7"/>
    <w:rsid w:val="005F3B32"/>
    <w:rsid w:val="005F49D0"/>
    <w:rsid w:val="005F4ADB"/>
    <w:rsid w:val="005F7076"/>
    <w:rsid w:val="005F79EA"/>
    <w:rsid w:val="005F7BB7"/>
    <w:rsid w:val="005F7C53"/>
    <w:rsid w:val="00601473"/>
    <w:rsid w:val="00601968"/>
    <w:rsid w:val="00601F06"/>
    <w:rsid w:val="00602337"/>
    <w:rsid w:val="0060262F"/>
    <w:rsid w:val="00602923"/>
    <w:rsid w:val="00602E51"/>
    <w:rsid w:val="00602F13"/>
    <w:rsid w:val="00602FA3"/>
    <w:rsid w:val="00603474"/>
    <w:rsid w:val="006034F0"/>
    <w:rsid w:val="00603604"/>
    <w:rsid w:val="00603EE7"/>
    <w:rsid w:val="00604537"/>
    <w:rsid w:val="00604F22"/>
    <w:rsid w:val="006068B7"/>
    <w:rsid w:val="00606BA0"/>
    <w:rsid w:val="006071DC"/>
    <w:rsid w:val="006074FB"/>
    <w:rsid w:val="006100C3"/>
    <w:rsid w:val="006109B9"/>
    <w:rsid w:val="00611599"/>
    <w:rsid w:val="00611E56"/>
    <w:rsid w:val="00612D90"/>
    <w:rsid w:val="006145FE"/>
    <w:rsid w:val="00614FB7"/>
    <w:rsid w:val="006155B0"/>
    <w:rsid w:val="00616719"/>
    <w:rsid w:val="00617E19"/>
    <w:rsid w:val="00620AF9"/>
    <w:rsid w:val="006210FD"/>
    <w:rsid w:val="00621F4D"/>
    <w:rsid w:val="00624D1D"/>
    <w:rsid w:val="00624DB2"/>
    <w:rsid w:val="00625A4D"/>
    <w:rsid w:val="0062629F"/>
    <w:rsid w:val="006265CB"/>
    <w:rsid w:val="00627B88"/>
    <w:rsid w:val="00631648"/>
    <w:rsid w:val="00631A64"/>
    <w:rsid w:val="0063332C"/>
    <w:rsid w:val="00634AED"/>
    <w:rsid w:val="00636E25"/>
    <w:rsid w:val="0063738E"/>
    <w:rsid w:val="0063743F"/>
    <w:rsid w:val="006452F5"/>
    <w:rsid w:val="00646109"/>
    <w:rsid w:val="00646A64"/>
    <w:rsid w:val="0064761B"/>
    <w:rsid w:val="00647ACE"/>
    <w:rsid w:val="006503AB"/>
    <w:rsid w:val="006505A5"/>
    <w:rsid w:val="00651378"/>
    <w:rsid w:val="00651691"/>
    <w:rsid w:val="00651766"/>
    <w:rsid w:val="00651CD2"/>
    <w:rsid w:val="00652561"/>
    <w:rsid w:val="00652CBC"/>
    <w:rsid w:val="00654554"/>
    <w:rsid w:val="00654774"/>
    <w:rsid w:val="00654BA7"/>
    <w:rsid w:val="006564AF"/>
    <w:rsid w:val="0065690F"/>
    <w:rsid w:val="00656C3C"/>
    <w:rsid w:val="00660048"/>
    <w:rsid w:val="00662947"/>
    <w:rsid w:val="00662A9B"/>
    <w:rsid w:val="0066341E"/>
    <w:rsid w:val="0066490F"/>
    <w:rsid w:val="00664A78"/>
    <w:rsid w:val="006652FE"/>
    <w:rsid w:val="00665F6F"/>
    <w:rsid w:val="00666C46"/>
    <w:rsid w:val="00666CE2"/>
    <w:rsid w:val="00667668"/>
    <w:rsid w:val="00667BD2"/>
    <w:rsid w:val="00674B8F"/>
    <w:rsid w:val="00676004"/>
    <w:rsid w:val="00676E8C"/>
    <w:rsid w:val="00680064"/>
    <w:rsid w:val="00681054"/>
    <w:rsid w:val="00681301"/>
    <w:rsid w:val="00682141"/>
    <w:rsid w:val="00682C80"/>
    <w:rsid w:val="006852F2"/>
    <w:rsid w:val="006857EE"/>
    <w:rsid w:val="006863A4"/>
    <w:rsid w:val="0068664C"/>
    <w:rsid w:val="006871D3"/>
    <w:rsid w:val="00687291"/>
    <w:rsid w:val="00690B9B"/>
    <w:rsid w:val="00690F4E"/>
    <w:rsid w:val="00691E6A"/>
    <w:rsid w:val="00692879"/>
    <w:rsid w:val="00692B60"/>
    <w:rsid w:val="00692E99"/>
    <w:rsid w:val="00692ED8"/>
    <w:rsid w:val="0069360C"/>
    <w:rsid w:val="006976B0"/>
    <w:rsid w:val="00697792"/>
    <w:rsid w:val="00697F8D"/>
    <w:rsid w:val="006A149D"/>
    <w:rsid w:val="006A15A3"/>
    <w:rsid w:val="006A266C"/>
    <w:rsid w:val="006A2722"/>
    <w:rsid w:val="006A3338"/>
    <w:rsid w:val="006A38C4"/>
    <w:rsid w:val="006A65B4"/>
    <w:rsid w:val="006B1780"/>
    <w:rsid w:val="006B1ADD"/>
    <w:rsid w:val="006B2AF7"/>
    <w:rsid w:val="006B3276"/>
    <w:rsid w:val="006B3BD0"/>
    <w:rsid w:val="006B58BA"/>
    <w:rsid w:val="006B6432"/>
    <w:rsid w:val="006C05C2"/>
    <w:rsid w:val="006C0885"/>
    <w:rsid w:val="006C08FB"/>
    <w:rsid w:val="006C1AEC"/>
    <w:rsid w:val="006C1F4C"/>
    <w:rsid w:val="006C2AB1"/>
    <w:rsid w:val="006C3088"/>
    <w:rsid w:val="006C31D4"/>
    <w:rsid w:val="006C379F"/>
    <w:rsid w:val="006C3860"/>
    <w:rsid w:val="006C4086"/>
    <w:rsid w:val="006C5804"/>
    <w:rsid w:val="006C6CDE"/>
    <w:rsid w:val="006C7F22"/>
    <w:rsid w:val="006D0241"/>
    <w:rsid w:val="006D3CC4"/>
    <w:rsid w:val="006D5FB4"/>
    <w:rsid w:val="006D6980"/>
    <w:rsid w:val="006D69F7"/>
    <w:rsid w:val="006E0731"/>
    <w:rsid w:val="006E0D92"/>
    <w:rsid w:val="006E1134"/>
    <w:rsid w:val="006E14C0"/>
    <w:rsid w:val="006E1EE0"/>
    <w:rsid w:val="006E25CF"/>
    <w:rsid w:val="006E29B9"/>
    <w:rsid w:val="006E2C3C"/>
    <w:rsid w:val="006E3BC2"/>
    <w:rsid w:val="006E409A"/>
    <w:rsid w:val="006E41E2"/>
    <w:rsid w:val="006E4457"/>
    <w:rsid w:val="006E616C"/>
    <w:rsid w:val="006E65CE"/>
    <w:rsid w:val="006E770A"/>
    <w:rsid w:val="006E7966"/>
    <w:rsid w:val="006F080B"/>
    <w:rsid w:val="006F090B"/>
    <w:rsid w:val="006F102C"/>
    <w:rsid w:val="006F1DE3"/>
    <w:rsid w:val="006F3EFF"/>
    <w:rsid w:val="006F46A8"/>
    <w:rsid w:val="006F613A"/>
    <w:rsid w:val="006F67BE"/>
    <w:rsid w:val="006F761E"/>
    <w:rsid w:val="007009D0"/>
    <w:rsid w:val="00702DF0"/>
    <w:rsid w:val="00704112"/>
    <w:rsid w:val="007041F0"/>
    <w:rsid w:val="0070532C"/>
    <w:rsid w:val="00705A33"/>
    <w:rsid w:val="0070663C"/>
    <w:rsid w:val="007067F5"/>
    <w:rsid w:val="007070B8"/>
    <w:rsid w:val="0071022E"/>
    <w:rsid w:val="0071078A"/>
    <w:rsid w:val="00711C63"/>
    <w:rsid w:val="0071364E"/>
    <w:rsid w:val="00713DAA"/>
    <w:rsid w:val="0071473A"/>
    <w:rsid w:val="00714E60"/>
    <w:rsid w:val="007155A7"/>
    <w:rsid w:val="00716531"/>
    <w:rsid w:val="00717309"/>
    <w:rsid w:val="00717620"/>
    <w:rsid w:val="0072144C"/>
    <w:rsid w:val="007221B9"/>
    <w:rsid w:val="007226E0"/>
    <w:rsid w:val="0072646E"/>
    <w:rsid w:val="00726D89"/>
    <w:rsid w:val="007274D1"/>
    <w:rsid w:val="00730C45"/>
    <w:rsid w:val="007323DE"/>
    <w:rsid w:val="00732ADC"/>
    <w:rsid w:val="00733852"/>
    <w:rsid w:val="00734925"/>
    <w:rsid w:val="0073751F"/>
    <w:rsid w:val="00737D18"/>
    <w:rsid w:val="0074169C"/>
    <w:rsid w:val="00742941"/>
    <w:rsid w:val="00743062"/>
    <w:rsid w:val="007443B3"/>
    <w:rsid w:val="00744651"/>
    <w:rsid w:val="00745B1C"/>
    <w:rsid w:val="00746133"/>
    <w:rsid w:val="00746BCE"/>
    <w:rsid w:val="007504B3"/>
    <w:rsid w:val="00750F1A"/>
    <w:rsid w:val="00752086"/>
    <w:rsid w:val="00753425"/>
    <w:rsid w:val="00755EBC"/>
    <w:rsid w:val="00757E9D"/>
    <w:rsid w:val="00762AD2"/>
    <w:rsid w:val="00764674"/>
    <w:rsid w:val="00764697"/>
    <w:rsid w:val="00764E03"/>
    <w:rsid w:val="0076638F"/>
    <w:rsid w:val="0076658A"/>
    <w:rsid w:val="00766FDE"/>
    <w:rsid w:val="0076718F"/>
    <w:rsid w:val="00770CA6"/>
    <w:rsid w:val="00770CEA"/>
    <w:rsid w:val="0077106F"/>
    <w:rsid w:val="0077115A"/>
    <w:rsid w:val="007716C2"/>
    <w:rsid w:val="00772C44"/>
    <w:rsid w:val="00773838"/>
    <w:rsid w:val="00774F92"/>
    <w:rsid w:val="00775365"/>
    <w:rsid w:val="00775BCC"/>
    <w:rsid w:val="00776543"/>
    <w:rsid w:val="00776A75"/>
    <w:rsid w:val="00777A8F"/>
    <w:rsid w:val="00777CF4"/>
    <w:rsid w:val="00781B05"/>
    <w:rsid w:val="00781F39"/>
    <w:rsid w:val="007824E5"/>
    <w:rsid w:val="007827E1"/>
    <w:rsid w:val="00782CB4"/>
    <w:rsid w:val="007835F5"/>
    <w:rsid w:val="0078422A"/>
    <w:rsid w:val="0078472C"/>
    <w:rsid w:val="00785836"/>
    <w:rsid w:val="00785F2E"/>
    <w:rsid w:val="007903A8"/>
    <w:rsid w:val="007914B4"/>
    <w:rsid w:val="00791C17"/>
    <w:rsid w:val="007924BD"/>
    <w:rsid w:val="00792861"/>
    <w:rsid w:val="00792BCA"/>
    <w:rsid w:val="00793565"/>
    <w:rsid w:val="00793B00"/>
    <w:rsid w:val="007947DA"/>
    <w:rsid w:val="0079498C"/>
    <w:rsid w:val="007A189F"/>
    <w:rsid w:val="007A2998"/>
    <w:rsid w:val="007A2BA7"/>
    <w:rsid w:val="007A2C4D"/>
    <w:rsid w:val="007A3318"/>
    <w:rsid w:val="007A3902"/>
    <w:rsid w:val="007A3BBB"/>
    <w:rsid w:val="007A6460"/>
    <w:rsid w:val="007B203B"/>
    <w:rsid w:val="007B435A"/>
    <w:rsid w:val="007B48B2"/>
    <w:rsid w:val="007B4A89"/>
    <w:rsid w:val="007B5F25"/>
    <w:rsid w:val="007B61D5"/>
    <w:rsid w:val="007B6391"/>
    <w:rsid w:val="007B7CC8"/>
    <w:rsid w:val="007B7F81"/>
    <w:rsid w:val="007C1320"/>
    <w:rsid w:val="007C1A10"/>
    <w:rsid w:val="007C3E5F"/>
    <w:rsid w:val="007C471D"/>
    <w:rsid w:val="007C6473"/>
    <w:rsid w:val="007C66E1"/>
    <w:rsid w:val="007C6800"/>
    <w:rsid w:val="007C744D"/>
    <w:rsid w:val="007C7625"/>
    <w:rsid w:val="007C7A5E"/>
    <w:rsid w:val="007D0274"/>
    <w:rsid w:val="007D3AA6"/>
    <w:rsid w:val="007D3D07"/>
    <w:rsid w:val="007E073B"/>
    <w:rsid w:val="007E0EAB"/>
    <w:rsid w:val="007E17AE"/>
    <w:rsid w:val="007E188F"/>
    <w:rsid w:val="007E1DDF"/>
    <w:rsid w:val="007E3A35"/>
    <w:rsid w:val="007E3A44"/>
    <w:rsid w:val="007E4A3A"/>
    <w:rsid w:val="007E7719"/>
    <w:rsid w:val="007E7877"/>
    <w:rsid w:val="007E7A3F"/>
    <w:rsid w:val="007E7F64"/>
    <w:rsid w:val="007F3471"/>
    <w:rsid w:val="007F6098"/>
    <w:rsid w:val="007F7E0C"/>
    <w:rsid w:val="00800CC0"/>
    <w:rsid w:val="00802E29"/>
    <w:rsid w:val="00802EA9"/>
    <w:rsid w:val="00803469"/>
    <w:rsid w:val="0080349D"/>
    <w:rsid w:val="00811BA4"/>
    <w:rsid w:val="0081361D"/>
    <w:rsid w:val="008154B9"/>
    <w:rsid w:val="00817D33"/>
    <w:rsid w:val="00820004"/>
    <w:rsid w:val="008201C3"/>
    <w:rsid w:val="00820768"/>
    <w:rsid w:val="00820BA7"/>
    <w:rsid w:val="008212A6"/>
    <w:rsid w:val="00821E27"/>
    <w:rsid w:val="00822FE6"/>
    <w:rsid w:val="008235FA"/>
    <w:rsid w:val="0082586A"/>
    <w:rsid w:val="00826F66"/>
    <w:rsid w:val="008270AD"/>
    <w:rsid w:val="008273C3"/>
    <w:rsid w:val="00827472"/>
    <w:rsid w:val="0082773E"/>
    <w:rsid w:val="00830040"/>
    <w:rsid w:val="00830A5E"/>
    <w:rsid w:val="00830BD7"/>
    <w:rsid w:val="00831754"/>
    <w:rsid w:val="00832375"/>
    <w:rsid w:val="00832617"/>
    <w:rsid w:val="00837A19"/>
    <w:rsid w:val="00842260"/>
    <w:rsid w:val="00842489"/>
    <w:rsid w:val="00843502"/>
    <w:rsid w:val="00843899"/>
    <w:rsid w:val="00845DDE"/>
    <w:rsid w:val="008467D3"/>
    <w:rsid w:val="0084799E"/>
    <w:rsid w:val="00854FA0"/>
    <w:rsid w:val="00855A27"/>
    <w:rsid w:val="008566AA"/>
    <w:rsid w:val="00856EEB"/>
    <w:rsid w:val="00857A9B"/>
    <w:rsid w:val="00857B26"/>
    <w:rsid w:val="00857D49"/>
    <w:rsid w:val="00861CA5"/>
    <w:rsid w:val="0086212E"/>
    <w:rsid w:val="0086295C"/>
    <w:rsid w:val="00863C97"/>
    <w:rsid w:val="00863E4D"/>
    <w:rsid w:val="00865051"/>
    <w:rsid w:val="0086553A"/>
    <w:rsid w:val="0086598A"/>
    <w:rsid w:val="00865C51"/>
    <w:rsid w:val="00866345"/>
    <w:rsid w:val="00867FC0"/>
    <w:rsid w:val="00870104"/>
    <w:rsid w:val="00871501"/>
    <w:rsid w:val="00872713"/>
    <w:rsid w:val="00876A4A"/>
    <w:rsid w:val="00876AB1"/>
    <w:rsid w:val="00877AB8"/>
    <w:rsid w:val="00880B1E"/>
    <w:rsid w:val="00882B70"/>
    <w:rsid w:val="00882C20"/>
    <w:rsid w:val="00882D96"/>
    <w:rsid w:val="0088436C"/>
    <w:rsid w:val="008843F6"/>
    <w:rsid w:val="00885DE3"/>
    <w:rsid w:val="00886D2B"/>
    <w:rsid w:val="00886FE9"/>
    <w:rsid w:val="008871A6"/>
    <w:rsid w:val="00887A10"/>
    <w:rsid w:val="00890339"/>
    <w:rsid w:val="00890732"/>
    <w:rsid w:val="00890958"/>
    <w:rsid w:val="00890FA7"/>
    <w:rsid w:val="00893216"/>
    <w:rsid w:val="00893BB9"/>
    <w:rsid w:val="00894455"/>
    <w:rsid w:val="0089582F"/>
    <w:rsid w:val="008A1109"/>
    <w:rsid w:val="008A1738"/>
    <w:rsid w:val="008A407B"/>
    <w:rsid w:val="008A75E0"/>
    <w:rsid w:val="008A7826"/>
    <w:rsid w:val="008B20F0"/>
    <w:rsid w:val="008B2505"/>
    <w:rsid w:val="008B2F7E"/>
    <w:rsid w:val="008B346E"/>
    <w:rsid w:val="008B3CBB"/>
    <w:rsid w:val="008B549C"/>
    <w:rsid w:val="008B5CEE"/>
    <w:rsid w:val="008B669E"/>
    <w:rsid w:val="008B6A6B"/>
    <w:rsid w:val="008B6B80"/>
    <w:rsid w:val="008B7FB4"/>
    <w:rsid w:val="008C0E20"/>
    <w:rsid w:val="008C1CF8"/>
    <w:rsid w:val="008C2677"/>
    <w:rsid w:val="008C337B"/>
    <w:rsid w:val="008C38AB"/>
    <w:rsid w:val="008C4115"/>
    <w:rsid w:val="008C5361"/>
    <w:rsid w:val="008C6ED0"/>
    <w:rsid w:val="008C755A"/>
    <w:rsid w:val="008D015F"/>
    <w:rsid w:val="008D1A5B"/>
    <w:rsid w:val="008D2134"/>
    <w:rsid w:val="008D22C9"/>
    <w:rsid w:val="008D233A"/>
    <w:rsid w:val="008D257F"/>
    <w:rsid w:val="008D2725"/>
    <w:rsid w:val="008D59C6"/>
    <w:rsid w:val="008D63A4"/>
    <w:rsid w:val="008E3298"/>
    <w:rsid w:val="008E534F"/>
    <w:rsid w:val="008E5A31"/>
    <w:rsid w:val="008E5D40"/>
    <w:rsid w:val="008E6A17"/>
    <w:rsid w:val="008E6B11"/>
    <w:rsid w:val="008E7087"/>
    <w:rsid w:val="008E7222"/>
    <w:rsid w:val="008E76F5"/>
    <w:rsid w:val="008F09A9"/>
    <w:rsid w:val="008F1735"/>
    <w:rsid w:val="008F1805"/>
    <w:rsid w:val="008F2055"/>
    <w:rsid w:val="008F2BE6"/>
    <w:rsid w:val="008F2EDB"/>
    <w:rsid w:val="008F5B5E"/>
    <w:rsid w:val="008F68F8"/>
    <w:rsid w:val="008F7706"/>
    <w:rsid w:val="00900A0C"/>
    <w:rsid w:val="009017C6"/>
    <w:rsid w:val="00902ABD"/>
    <w:rsid w:val="00903396"/>
    <w:rsid w:val="009037E6"/>
    <w:rsid w:val="00906CC8"/>
    <w:rsid w:val="00907A57"/>
    <w:rsid w:val="00907B89"/>
    <w:rsid w:val="00910C48"/>
    <w:rsid w:val="0091134C"/>
    <w:rsid w:val="009119BB"/>
    <w:rsid w:val="00912202"/>
    <w:rsid w:val="009128EF"/>
    <w:rsid w:val="00912A32"/>
    <w:rsid w:val="00913EC1"/>
    <w:rsid w:val="00914938"/>
    <w:rsid w:val="009167C9"/>
    <w:rsid w:val="009178D0"/>
    <w:rsid w:val="00920583"/>
    <w:rsid w:val="0092091B"/>
    <w:rsid w:val="00921398"/>
    <w:rsid w:val="00922263"/>
    <w:rsid w:val="00923F5B"/>
    <w:rsid w:val="00926944"/>
    <w:rsid w:val="0093094D"/>
    <w:rsid w:val="00931A35"/>
    <w:rsid w:val="00932EFC"/>
    <w:rsid w:val="0093355D"/>
    <w:rsid w:val="00933B40"/>
    <w:rsid w:val="00933FCD"/>
    <w:rsid w:val="00934419"/>
    <w:rsid w:val="0093525A"/>
    <w:rsid w:val="00935AB8"/>
    <w:rsid w:val="009364B5"/>
    <w:rsid w:val="0093673A"/>
    <w:rsid w:val="00937028"/>
    <w:rsid w:val="009376FB"/>
    <w:rsid w:val="00941E85"/>
    <w:rsid w:val="00942396"/>
    <w:rsid w:val="00942937"/>
    <w:rsid w:val="0094416D"/>
    <w:rsid w:val="009447D7"/>
    <w:rsid w:val="009448E4"/>
    <w:rsid w:val="0094494A"/>
    <w:rsid w:val="00945406"/>
    <w:rsid w:val="00945E97"/>
    <w:rsid w:val="00946037"/>
    <w:rsid w:val="00946C7C"/>
    <w:rsid w:val="00947BC0"/>
    <w:rsid w:val="00947E76"/>
    <w:rsid w:val="00950C06"/>
    <w:rsid w:val="009510C7"/>
    <w:rsid w:val="00951534"/>
    <w:rsid w:val="00951FF8"/>
    <w:rsid w:val="009520E7"/>
    <w:rsid w:val="009533DC"/>
    <w:rsid w:val="00954B4D"/>
    <w:rsid w:val="00954CCB"/>
    <w:rsid w:val="00955C91"/>
    <w:rsid w:val="00956539"/>
    <w:rsid w:val="009576D0"/>
    <w:rsid w:val="009625DF"/>
    <w:rsid w:val="00964235"/>
    <w:rsid w:val="009652A3"/>
    <w:rsid w:val="00967A1C"/>
    <w:rsid w:val="00967C49"/>
    <w:rsid w:val="00970A48"/>
    <w:rsid w:val="00970A49"/>
    <w:rsid w:val="00973AA1"/>
    <w:rsid w:val="009744EA"/>
    <w:rsid w:val="0097499C"/>
    <w:rsid w:val="00975013"/>
    <w:rsid w:val="009752FD"/>
    <w:rsid w:val="00975B2F"/>
    <w:rsid w:val="009764AC"/>
    <w:rsid w:val="00977404"/>
    <w:rsid w:val="0097795B"/>
    <w:rsid w:val="00980ECA"/>
    <w:rsid w:val="0098226A"/>
    <w:rsid w:val="0098284A"/>
    <w:rsid w:val="00983128"/>
    <w:rsid w:val="00983CC2"/>
    <w:rsid w:val="009840FF"/>
    <w:rsid w:val="009847D3"/>
    <w:rsid w:val="00984D32"/>
    <w:rsid w:val="009863AD"/>
    <w:rsid w:val="00986FE6"/>
    <w:rsid w:val="009873B6"/>
    <w:rsid w:val="00991798"/>
    <w:rsid w:val="00992FF4"/>
    <w:rsid w:val="009938D7"/>
    <w:rsid w:val="00993CBE"/>
    <w:rsid w:val="00995360"/>
    <w:rsid w:val="00995983"/>
    <w:rsid w:val="00995BFC"/>
    <w:rsid w:val="00996547"/>
    <w:rsid w:val="00996C9B"/>
    <w:rsid w:val="009978DB"/>
    <w:rsid w:val="00997E90"/>
    <w:rsid w:val="00997FAF"/>
    <w:rsid w:val="009A1237"/>
    <w:rsid w:val="009A1EE6"/>
    <w:rsid w:val="009A3725"/>
    <w:rsid w:val="009A77D6"/>
    <w:rsid w:val="009B034B"/>
    <w:rsid w:val="009B25D3"/>
    <w:rsid w:val="009B3CCE"/>
    <w:rsid w:val="009B3E30"/>
    <w:rsid w:val="009B4AFF"/>
    <w:rsid w:val="009B579F"/>
    <w:rsid w:val="009B5F40"/>
    <w:rsid w:val="009C0375"/>
    <w:rsid w:val="009C08A1"/>
    <w:rsid w:val="009C0DA6"/>
    <w:rsid w:val="009C1A07"/>
    <w:rsid w:val="009C2CEA"/>
    <w:rsid w:val="009C31A5"/>
    <w:rsid w:val="009C3389"/>
    <w:rsid w:val="009C33EE"/>
    <w:rsid w:val="009C4398"/>
    <w:rsid w:val="009C4441"/>
    <w:rsid w:val="009C46BA"/>
    <w:rsid w:val="009C500E"/>
    <w:rsid w:val="009C50F1"/>
    <w:rsid w:val="009C6139"/>
    <w:rsid w:val="009D0F65"/>
    <w:rsid w:val="009D1BBE"/>
    <w:rsid w:val="009D2836"/>
    <w:rsid w:val="009D2E15"/>
    <w:rsid w:val="009D5518"/>
    <w:rsid w:val="009D5944"/>
    <w:rsid w:val="009D6294"/>
    <w:rsid w:val="009D68C6"/>
    <w:rsid w:val="009D6FE1"/>
    <w:rsid w:val="009D7E6F"/>
    <w:rsid w:val="009E149C"/>
    <w:rsid w:val="009E198D"/>
    <w:rsid w:val="009E1F0D"/>
    <w:rsid w:val="009E264C"/>
    <w:rsid w:val="009E3275"/>
    <w:rsid w:val="009E4F9C"/>
    <w:rsid w:val="009E5705"/>
    <w:rsid w:val="009E63BB"/>
    <w:rsid w:val="009E6D52"/>
    <w:rsid w:val="009F165D"/>
    <w:rsid w:val="009F31C2"/>
    <w:rsid w:val="009F3637"/>
    <w:rsid w:val="009F4CE5"/>
    <w:rsid w:val="009F5058"/>
    <w:rsid w:val="009F56AA"/>
    <w:rsid w:val="009F57EB"/>
    <w:rsid w:val="009F5985"/>
    <w:rsid w:val="009F5ED7"/>
    <w:rsid w:val="009F7F80"/>
    <w:rsid w:val="00A025CA"/>
    <w:rsid w:val="00A05E71"/>
    <w:rsid w:val="00A06420"/>
    <w:rsid w:val="00A0709B"/>
    <w:rsid w:val="00A07340"/>
    <w:rsid w:val="00A0791A"/>
    <w:rsid w:val="00A11B29"/>
    <w:rsid w:val="00A13730"/>
    <w:rsid w:val="00A14124"/>
    <w:rsid w:val="00A1450A"/>
    <w:rsid w:val="00A16129"/>
    <w:rsid w:val="00A17EE7"/>
    <w:rsid w:val="00A214D6"/>
    <w:rsid w:val="00A221E7"/>
    <w:rsid w:val="00A236B6"/>
    <w:rsid w:val="00A23AAB"/>
    <w:rsid w:val="00A25E74"/>
    <w:rsid w:val="00A26179"/>
    <w:rsid w:val="00A264AE"/>
    <w:rsid w:val="00A306E4"/>
    <w:rsid w:val="00A32026"/>
    <w:rsid w:val="00A3400D"/>
    <w:rsid w:val="00A35B59"/>
    <w:rsid w:val="00A35FD8"/>
    <w:rsid w:val="00A36E2C"/>
    <w:rsid w:val="00A37EED"/>
    <w:rsid w:val="00A4117D"/>
    <w:rsid w:val="00A424BB"/>
    <w:rsid w:val="00A42F53"/>
    <w:rsid w:val="00A453D6"/>
    <w:rsid w:val="00A465F3"/>
    <w:rsid w:val="00A530A4"/>
    <w:rsid w:val="00A56CAE"/>
    <w:rsid w:val="00A56DAE"/>
    <w:rsid w:val="00A57954"/>
    <w:rsid w:val="00A60865"/>
    <w:rsid w:val="00A60C93"/>
    <w:rsid w:val="00A62B61"/>
    <w:rsid w:val="00A636A9"/>
    <w:rsid w:val="00A64725"/>
    <w:rsid w:val="00A65FDE"/>
    <w:rsid w:val="00A66479"/>
    <w:rsid w:val="00A66746"/>
    <w:rsid w:val="00A66B58"/>
    <w:rsid w:val="00A67B5D"/>
    <w:rsid w:val="00A71247"/>
    <w:rsid w:val="00A7130D"/>
    <w:rsid w:val="00A72668"/>
    <w:rsid w:val="00A72704"/>
    <w:rsid w:val="00A73BDF"/>
    <w:rsid w:val="00A73FF2"/>
    <w:rsid w:val="00A747E7"/>
    <w:rsid w:val="00A76BA8"/>
    <w:rsid w:val="00A7761F"/>
    <w:rsid w:val="00A77911"/>
    <w:rsid w:val="00A800FF"/>
    <w:rsid w:val="00A81A50"/>
    <w:rsid w:val="00A81F16"/>
    <w:rsid w:val="00A82242"/>
    <w:rsid w:val="00A835EA"/>
    <w:rsid w:val="00A837A4"/>
    <w:rsid w:val="00A83BF3"/>
    <w:rsid w:val="00A83C6B"/>
    <w:rsid w:val="00A8489E"/>
    <w:rsid w:val="00A84A16"/>
    <w:rsid w:val="00A8597F"/>
    <w:rsid w:val="00A85C20"/>
    <w:rsid w:val="00A85FE4"/>
    <w:rsid w:val="00A86F32"/>
    <w:rsid w:val="00A872D8"/>
    <w:rsid w:val="00A900C3"/>
    <w:rsid w:val="00A92CA0"/>
    <w:rsid w:val="00A93137"/>
    <w:rsid w:val="00A93197"/>
    <w:rsid w:val="00A93229"/>
    <w:rsid w:val="00A968AB"/>
    <w:rsid w:val="00AA0220"/>
    <w:rsid w:val="00AA10DE"/>
    <w:rsid w:val="00AA36DB"/>
    <w:rsid w:val="00AA3F53"/>
    <w:rsid w:val="00AA4A76"/>
    <w:rsid w:val="00AA4DB0"/>
    <w:rsid w:val="00AA511D"/>
    <w:rsid w:val="00AA653C"/>
    <w:rsid w:val="00AA66F6"/>
    <w:rsid w:val="00AA7B08"/>
    <w:rsid w:val="00AA7B56"/>
    <w:rsid w:val="00AA7BF6"/>
    <w:rsid w:val="00AA7E95"/>
    <w:rsid w:val="00AB0392"/>
    <w:rsid w:val="00AB134C"/>
    <w:rsid w:val="00AB3085"/>
    <w:rsid w:val="00AB4872"/>
    <w:rsid w:val="00AB55F6"/>
    <w:rsid w:val="00AB6F99"/>
    <w:rsid w:val="00AB756F"/>
    <w:rsid w:val="00AC1634"/>
    <w:rsid w:val="00AC2DFD"/>
    <w:rsid w:val="00AC2F50"/>
    <w:rsid w:val="00AC4977"/>
    <w:rsid w:val="00AC5685"/>
    <w:rsid w:val="00AC6550"/>
    <w:rsid w:val="00AC7E52"/>
    <w:rsid w:val="00AD07A5"/>
    <w:rsid w:val="00AD083A"/>
    <w:rsid w:val="00AD0BA2"/>
    <w:rsid w:val="00AD1BBA"/>
    <w:rsid w:val="00AD23BA"/>
    <w:rsid w:val="00AD2481"/>
    <w:rsid w:val="00AD57F3"/>
    <w:rsid w:val="00AD6D44"/>
    <w:rsid w:val="00AD6DB5"/>
    <w:rsid w:val="00AD7D50"/>
    <w:rsid w:val="00AE0183"/>
    <w:rsid w:val="00AE0C23"/>
    <w:rsid w:val="00AE28AD"/>
    <w:rsid w:val="00AE54E5"/>
    <w:rsid w:val="00AE585A"/>
    <w:rsid w:val="00AE5ADE"/>
    <w:rsid w:val="00AE5B8A"/>
    <w:rsid w:val="00AE7594"/>
    <w:rsid w:val="00AF0253"/>
    <w:rsid w:val="00AF0BF3"/>
    <w:rsid w:val="00AF1E04"/>
    <w:rsid w:val="00AF1F84"/>
    <w:rsid w:val="00AF3231"/>
    <w:rsid w:val="00AF3D8A"/>
    <w:rsid w:val="00AF4117"/>
    <w:rsid w:val="00AF551C"/>
    <w:rsid w:val="00AF644C"/>
    <w:rsid w:val="00AF6D2F"/>
    <w:rsid w:val="00B015A0"/>
    <w:rsid w:val="00B01D19"/>
    <w:rsid w:val="00B02B80"/>
    <w:rsid w:val="00B0324A"/>
    <w:rsid w:val="00B035D3"/>
    <w:rsid w:val="00B035E7"/>
    <w:rsid w:val="00B04800"/>
    <w:rsid w:val="00B10160"/>
    <w:rsid w:val="00B102A2"/>
    <w:rsid w:val="00B11511"/>
    <w:rsid w:val="00B11881"/>
    <w:rsid w:val="00B149D0"/>
    <w:rsid w:val="00B152AD"/>
    <w:rsid w:val="00B15376"/>
    <w:rsid w:val="00B17BD9"/>
    <w:rsid w:val="00B2383B"/>
    <w:rsid w:val="00B2456B"/>
    <w:rsid w:val="00B24805"/>
    <w:rsid w:val="00B24B48"/>
    <w:rsid w:val="00B24BE4"/>
    <w:rsid w:val="00B25006"/>
    <w:rsid w:val="00B26755"/>
    <w:rsid w:val="00B3166B"/>
    <w:rsid w:val="00B316A9"/>
    <w:rsid w:val="00B31B43"/>
    <w:rsid w:val="00B31DD0"/>
    <w:rsid w:val="00B3209C"/>
    <w:rsid w:val="00B321A8"/>
    <w:rsid w:val="00B35E6A"/>
    <w:rsid w:val="00B36809"/>
    <w:rsid w:val="00B405D3"/>
    <w:rsid w:val="00B43491"/>
    <w:rsid w:val="00B452CE"/>
    <w:rsid w:val="00B52F6E"/>
    <w:rsid w:val="00B52FB9"/>
    <w:rsid w:val="00B554AA"/>
    <w:rsid w:val="00B55E11"/>
    <w:rsid w:val="00B56EBC"/>
    <w:rsid w:val="00B5790E"/>
    <w:rsid w:val="00B603DE"/>
    <w:rsid w:val="00B62B87"/>
    <w:rsid w:val="00B64515"/>
    <w:rsid w:val="00B6453F"/>
    <w:rsid w:val="00B65BF9"/>
    <w:rsid w:val="00B65D54"/>
    <w:rsid w:val="00B6617A"/>
    <w:rsid w:val="00B66214"/>
    <w:rsid w:val="00B66EF2"/>
    <w:rsid w:val="00B7035D"/>
    <w:rsid w:val="00B70484"/>
    <w:rsid w:val="00B717D5"/>
    <w:rsid w:val="00B72009"/>
    <w:rsid w:val="00B73DB5"/>
    <w:rsid w:val="00B74ED7"/>
    <w:rsid w:val="00B7570F"/>
    <w:rsid w:val="00B80EBF"/>
    <w:rsid w:val="00B815DF"/>
    <w:rsid w:val="00B82F5A"/>
    <w:rsid w:val="00B841CE"/>
    <w:rsid w:val="00B8708E"/>
    <w:rsid w:val="00B872C2"/>
    <w:rsid w:val="00B877C7"/>
    <w:rsid w:val="00B90FD8"/>
    <w:rsid w:val="00B91415"/>
    <w:rsid w:val="00B917BD"/>
    <w:rsid w:val="00B92607"/>
    <w:rsid w:val="00B9299E"/>
    <w:rsid w:val="00B94641"/>
    <w:rsid w:val="00B94704"/>
    <w:rsid w:val="00B94775"/>
    <w:rsid w:val="00B94CB0"/>
    <w:rsid w:val="00B97BFD"/>
    <w:rsid w:val="00BA04C9"/>
    <w:rsid w:val="00BA0ED1"/>
    <w:rsid w:val="00BA2679"/>
    <w:rsid w:val="00BA27AE"/>
    <w:rsid w:val="00BA283D"/>
    <w:rsid w:val="00BA3323"/>
    <w:rsid w:val="00BA37BC"/>
    <w:rsid w:val="00BA383E"/>
    <w:rsid w:val="00BA3C3C"/>
    <w:rsid w:val="00BA6775"/>
    <w:rsid w:val="00BA6D56"/>
    <w:rsid w:val="00BB0A38"/>
    <w:rsid w:val="00BB34AA"/>
    <w:rsid w:val="00BB45B6"/>
    <w:rsid w:val="00BB6152"/>
    <w:rsid w:val="00BB6D01"/>
    <w:rsid w:val="00BB6FFE"/>
    <w:rsid w:val="00BB78F1"/>
    <w:rsid w:val="00BC04DA"/>
    <w:rsid w:val="00BC0F9C"/>
    <w:rsid w:val="00BC2558"/>
    <w:rsid w:val="00BC2B23"/>
    <w:rsid w:val="00BC2EF6"/>
    <w:rsid w:val="00BC4E33"/>
    <w:rsid w:val="00BC50F4"/>
    <w:rsid w:val="00BC78E1"/>
    <w:rsid w:val="00BC7AD1"/>
    <w:rsid w:val="00BC7F03"/>
    <w:rsid w:val="00BD1626"/>
    <w:rsid w:val="00BD217D"/>
    <w:rsid w:val="00BD2E7C"/>
    <w:rsid w:val="00BD3E08"/>
    <w:rsid w:val="00BD4E5B"/>
    <w:rsid w:val="00BD6396"/>
    <w:rsid w:val="00BD68D5"/>
    <w:rsid w:val="00BD71A3"/>
    <w:rsid w:val="00BD7720"/>
    <w:rsid w:val="00BE0852"/>
    <w:rsid w:val="00BE2682"/>
    <w:rsid w:val="00BE2C2F"/>
    <w:rsid w:val="00BE2C6B"/>
    <w:rsid w:val="00BE2FAD"/>
    <w:rsid w:val="00BE4B6F"/>
    <w:rsid w:val="00BE5B52"/>
    <w:rsid w:val="00BE631F"/>
    <w:rsid w:val="00BE7727"/>
    <w:rsid w:val="00BE7E86"/>
    <w:rsid w:val="00BE7F36"/>
    <w:rsid w:val="00BF1369"/>
    <w:rsid w:val="00BF2BE8"/>
    <w:rsid w:val="00BF31FD"/>
    <w:rsid w:val="00BF7237"/>
    <w:rsid w:val="00BF741B"/>
    <w:rsid w:val="00C00AAB"/>
    <w:rsid w:val="00C02DA3"/>
    <w:rsid w:val="00C03A21"/>
    <w:rsid w:val="00C04291"/>
    <w:rsid w:val="00C04E45"/>
    <w:rsid w:val="00C07272"/>
    <w:rsid w:val="00C074E3"/>
    <w:rsid w:val="00C11A93"/>
    <w:rsid w:val="00C1203A"/>
    <w:rsid w:val="00C1225E"/>
    <w:rsid w:val="00C1272B"/>
    <w:rsid w:val="00C127BF"/>
    <w:rsid w:val="00C14A80"/>
    <w:rsid w:val="00C16D2D"/>
    <w:rsid w:val="00C1736A"/>
    <w:rsid w:val="00C20A1B"/>
    <w:rsid w:val="00C2179E"/>
    <w:rsid w:val="00C21A03"/>
    <w:rsid w:val="00C21CC7"/>
    <w:rsid w:val="00C2267E"/>
    <w:rsid w:val="00C22B35"/>
    <w:rsid w:val="00C23006"/>
    <w:rsid w:val="00C23E90"/>
    <w:rsid w:val="00C2414A"/>
    <w:rsid w:val="00C241FE"/>
    <w:rsid w:val="00C24996"/>
    <w:rsid w:val="00C2506D"/>
    <w:rsid w:val="00C25923"/>
    <w:rsid w:val="00C3129A"/>
    <w:rsid w:val="00C32149"/>
    <w:rsid w:val="00C330E1"/>
    <w:rsid w:val="00C33217"/>
    <w:rsid w:val="00C3323E"/>
    <w:rsid w:val="00C33888"/>
    <w:rsid w:val="00C338EA"/>
    <w:rsid w:val="00C34E4F"/>
    <w:rsid w:val="00C37254"/>
    <w:rsid w:val="00C400BE"/>
    <w:rsid w:val="00C42EC1"/>
    <w:rsid w:val="00C44204"/>
    <w:rsid w:val="00C4468D"/>
    <w:rsid w:val="00C452BA"/>
    <w:rsid w:val="00C47CBE"/>
    <w:rsid w:val="00C47E1B"/>
    <w:rsid w:val="00C50165"/>
    <w:rsid w:val="00C50581"/>
    <w:rsid w:val="00C520E9"/>
    <w:rsid w:val="00C5297F"/>
    <w:rsid w:val="00C53253"/>
    <w:rsid w:val="00C53C15"/>
    <w:rsid w:val="00C53FE2"/>
    <w:rsid w:val="00C54234"/>
    <w:rsid w:val="00C54751"/>
    <w:rsid w:val="00C55F3C"/>
    <w:rsid w:val="00C561A9"/>
    <w:rsid w:val="00C563E3"/>
    <w:rsid w:val="00C5751D"/>
    <w:rsid w:val="00C57E75"/>
    <w:rsid w:val="00C612DA"/>
    <w:rsid w:val="00C61B11"/>
    <w:rsid w:val="00C6284E"/>
    <w:rsid w:val="00C62876"/>
    <w:rsid w:val="00C63DE8"/>
    <w:rsid w:val="00C646AB"/>
    <w:rsid w:val="00C655D7"/>
    <w:rsid w:val="00C65CBB"/>
    <w:rsid w:val="00C66872"/>
    <w:rsid w:val="00C66D78"/>
    <w:rsid w:val="00C6706D"/>
    <w:rsid w:val="00C71050"/>
    <w:rsid w:val="00C72CDE"/>
    <w:rsid w:val="00C7387A"/>
    <w:rsid w:val="00C74513"/>
    <w:rsid w:val="00C7617A"/>
    <w:rsid w:val="00C766E9"/>
    <w:rsid w:val="00C77109"/>
    <w:rsid w:val="00C7722C"/>
    <w:rsid w:val="00C773A9"/>
    <w:rsid w:val="00C81083"/>
    <w:rsid w:val="00C8156C"/>
    <w:rsid w:val="00C82399"/>
    <w:rsid w:val="00C823BB"/>
    <w:rsid w:val="00C832AF"/>
    <w:rsid w:val="00C857BD"/>
    <w:rsid w:val="00C86378"/>
    <w:rsid w:val="00C869C6"/>
    <w:rsid w:val="00C86FC7"/>
    <w:rsid w:val="00C90207"/>
    <w:rsid w:val="00C91B22"/>
    <w:rsid w:val="00C92FC0"/>
    <w:rsid w:val="00C9346D"/>
    <w:rsid w:val="00C950A5"/>
    <w:rsid w:val="00C9587B"/>
    <w:rsid w:val="00C95B21"/>
    <w:rsid w:val="00C97EC6"/>
    <w:rsid w:val="00C97F43"/>
    <w:rsid w:val="00CA0B42"/>
    <w:rsid w:val="00CA3AB5"/>
    <w:rsid w:val="00CA40C7"/>
    <w:rsid w:val="00CA4AF4"/>
    <w:rsid w:val="00CA5FC3"/>
    <w:rsid w:val="00CA6FC9"/>
    <w:rsid w:val="00CA750D"/>
    <w:rsid w:val="00CB08E5"/>
    <w:rsid w:val="00CB1011"/>
    <w:rsid w:val="00CB1226"/>
    <w:rsid w:val="00CB33E0"/>
    <w:rsid w:val="00CB454B"/>
    <w:rsid w:val="00CB5B5A"/>
    <w:rsid w:val="00CB5CE9"/>
    <w:rsid w:val="00CB6BA6"/>
    <w:rsid w:val="00CB7BE8"/>
    <w:rsid w:val="00CC10AE"/>
    <w:rsid w:val="00CC2E42"/>
    <w:rsid w:val="00CC328B"/>
    <w:rsid w:val="00CC495C"/>
    <w:rsid w:val="00CC577A"/>
    <w:rsid w:val="00CC69FC"/>
    <w:rsid w:val="00CD0D96"/>
    <w:rsid w:val="00CD1EB1"/>
    <w:rsid w:val="00CD4988"/>
    <w:rsid w:val="00CD516D"/>
    <w:rsid w:val="00CD517A"/>
    <w:rsid w:val="00CD55F9"/>
    <w:rsid w:val="00CD5C99"/>
    <w:rsid w:val="00CD6312"/>
    <w:rsid w:val="00CD71C6"/>
    <w:rsid w:val="00CD76FC"/>
    <w:rsid w:val="00CE1431"/>
    <w:rsid w:val="00CE4B82"/>
    <w:rsid w:val="00CE6C6D"/>
    <w:rsid w:val="00CF187C"/>
    <w:rsid w:val="00CF1902"/>
    <w:rsid w:val="00CF24C4"/>
    <w:rsid w:val="00CF2FF8"/>
    <w:rsid w:val="00CF3733"/>
    <w:rsid w:val="00CF4F46"/>
    <w:rsid w:val="00CF5E86"/>
    <w:rsid w:val="00CF60C7"/>
    <w:rsid w:val="00CF6FB2"/>
    <w:rsid w:val="00D00090"/>
    <w:rsid w:val="00D00994"/>
    <w:rsid w:val="00D009A1"/>
    <w:rsid w:val="00D02B01"/>
    <w:rsid w:val="00D03135"/>
    <w:rsid w:val="00D03EC4"/>
    <w:rsid w:val="00D05303"/>
    <w:rsid w:val="00D0542D"/>
    <w:rsid w:val="00D06109"/>
    <w:rsid w:val="00D0610E"/>
    <w:rsid w:val="00D06C80"/>
    <w:rsid w:val="00D06FF6"/>
    <w:rsid w:val="00D07357"/>
    <w:rsid w:val="00D07965"/>
    <w:rsid w:val="00D106CC"/>
    <w:rsid w:val="00D10CA0"/>
    <w:rsid w:val="00D11035"/>
    <w:rsid w:val="00D12F4A"/>
    <w:rsid w:val="00D173E0"/>
    <w:rsid w:val="00D20096"/>
    <w:rsid w:val="00D20319"/>
    <w:rsid w:val="00D21155"/>
    <w:rsid w:val="00D228FA"/>
    <w:rsid w:val="00D22C4B"/>
    <w:rsid w:val="00D25A6E"/>
    <w:rsid w:val="00D26160"/>
    <w:rsid w:val="00D26AC9"/>
    <w:rsid w:val="00D26B9D"/>
    <w:rsid w:val="00D27E8D"/>
    <w:rsid w:val="00D30B12"/>
    <w:rsid w:val="00D31545"/>
    <w:rsid w:val="00D3191C"/>
    <w:rsid w:val="00D3410A"/>
    <w:rsid w:val="00D34F3B"/>
    <w:rsid w:val="00D34FD1"/>
    <w:rsid w:val="00D35E57"/>
    <w:rsid w:val="00D3635F"/>
    <w:rsid w:val="00D374A1"/>
    <w:rsid w:val="00D3796E"/>
    <w:rsid w:val="00D37CAE"/>
    <w:rsid w:val="00D40B18"/>
    <w:rsid w:val="00D40DE2"/>
    <w:rsid w:val="00D40E9A"/>
    <w:rsid w:val="00D46901"/>
    <w:rsid w:val="00D4712B"/>
    <w:rsid w:val="00D47531"/>
    <w:rsid w:val="00D47DE6"/>
    <w:rsid w:val="00D53200"/>
    <w:rsid w:val="00D5376C"/>
    <w:rsid w:val="00D5494B"/>
    <w:rsid w:val="00D568D3"/>
    <w:rsid w:val="00D60A50"/>
    <w:rsid w:val="00D60A89"/>
    <w:rsid w:val="00D60B01"/>
    <w:rsid w:val="00D60E23"/>
    <w:rsid w:val="00D61A8B"/>
    <w:rsid w:val="00D61F3F"/>
    <w:rsid w:val="00D62774"/>
    <w:rsid w:val="00D6374A"/>
    <w:rsid w:val="00D656D1"/>
    <w:rsid w:val="00D65D68"/>
    <w:rsid w:val="00D70360"/>
    <w:rsid w:val="00D71C47"/>
    <w:rsid w:val="00D71E76"/>
    <w:rsid w:val="00D727E9"/>
    <w:rsid w:val="00D73BC8"/>
    <w:rsid w:val="00D746A7"/>
    <w:rsid w:val="00D74985"/>
    <w:rsid w:val="00D752EF"/>
    <w:rsid w:val="00D75533"/>
    <w:rsid w:val="00D75A2B"/>
    <w:rsid w:val="00D76634"/>
    <w:rsid w:val="00D77359"/>
    <w:rsid w:val="00D809F3"/>
    <w:rsid w:val="00D81184"/>
    <w:rsid w:val="00D83906"/>
    <w:rsid w:val="00D83A76"/>
    <w:rsid w:val="00D83F6C"/>
    <w:rsid w:val="00D8454E"/>
    <w:rsid w:val="00D84D4B"/>
    <w:rsid w:val="00D85B0C"/>
    <w:rsid w:val="00D85D5F"/>
    <w:rsid w:val="00D87243"/>
    <w:rsid w:val="00D9113D"/>
    <w:rsid w:val="00D94C0E"/>
    <w:rsid w:val="00D94C8F"/>
    <w:rsid w:val="00D968CA"/>
    <w:rsid w:val="00D96D66"/>
    <w:rsid w:val="00DA1092"/>
    <w:rsid w:val="00DA1A55"/>
    <w:rsid w:val="00DA1A77"/>
    <w:rsid w:val="00DA2C7E"/>
    <w:rsid w:val="00DA3555"/>
    <w:rsid w:val="00DA4B0B"/>
    <w:rsid w:val="00DA4EFC"/>
    <w:rsid w:val="00DA618D"/>
    <w:rsid w:val="00DA679C"/>
    <w:rsid w:val="00DB14FB"/>
    <w:rsid w:val="00DB1938"/>
    <w:rsid w:val="00DB55A3"/>
    <w:rsid w:val="00DB5735"/>
    <w:rsid w:val="00DB6286"/>
    <w:rsid w:val="00DB6389"/>
    <w:rsid w:val="00DB7326"/>
    <w:rsid w:val="00DC08C3"/>
    <w:rsid w:val="00DC1136"/>
    <w:rsid w:val="00DC1445"/>
    <w:rsid w:val="00DC155A"/>
    <w:rsid w:val="00DC205C"/>
    <w:rsid w:val="00DC2AA5"/>
    <w:rsid w:val="00DC3007"/>
    <w:rsid w:val="00DC3C54"/>
    <w:rsid w:val="00DC525E"/>
    <w:rsid w:val="00DC593C"/>
    <w:rsid w:val="00DC6417"/>
    <w:rsid w:val="00DC6CDC"/>
    <w:rsid w:val="00DC71E9"/>
    <w:rsid w:val="00DC7727"/>
    <w:rsid w:val="00DD0FA2"/>
    <w:rsid w:val="00DD1237"/>
    <w:rsid w:val="00DD38D8"/>
    <w:rsid w:val="00DD38EF"/>
    <w:rsid w:val="00DD392B"/>
    <w:rsid w:val="00DD5684"/>
    <w:rsid w:val="00DD58D2"/>
    <w:rsid w:val="00DD5F04"/>
    <w:rsid w:val="00DD6315"/>
    <w:rsid w:val="00DD747A"/>
    <w:rsid w:val="00DE0173"/>
    <w:rsid w:val="00DE01CE"/>
    <w:rsid w:val="00DE12AA"/>
    <w:rsid w:val="00DE20B8"/>
    <w:rsid w:val="00DE4005"/>
    <w:rsid w:val="00DE426D"/>
    <w:rsid w:val="00DE63B4"/>
    <w:rsid w:val="00DE7167"/>
    <w:rsid w:val="00DE7B94"/>
    <w:rsid w:val="00DE7EB3"/>
    <w:rsid w:val="00DF1150"/>
    <w:rsid w:val="00DF128E"/>
    <w:rsid w:val="00DF1373"/>
    <w:rsid w:val="00DF21BD"/>
    <w:rsid w:val="00DF3CD9"/>
    <w:rsid w:val="00DF4864"/>
    <w:rsid w:val="00DF544F"/>
    <w:rsid w:val="00DF5B4D"/>
    <w:rsid w:val="00DF72D0"/>
    <w:rsid w:val="00DF7699"/>
    <w:rsid w:val="00E00505"/>
    <w:rsid w:val="00E0105E"/>
    <w:rsid w:val="00E01EAA"/>
    <w:rsid w:val="00E05045"/>
    <w:rsid w:val="00E11075"/>
    <w:rsid w:val="00E11176"/>
    <w:rsid w:val="00E12292"/>
    <w:rsid w:val="00E1244C"/>
    <w:rsid w:val="00E1386F"/>
    <w:rsid w:val="00E1467C"/>
    <w:rsid w:val="00E149F2"/>
    <w:rsid w:val="00E17879"/>
    <w:rsid w:val="00E2158E"/>
    <w:rsid w:val="00E22306"/>
    <w:rsid w:val="00E22413"/>
    <w:rsid w:val="00E22822"/>
    <w:rsid w:val="00E2464F"/>
    <w:rsid w:val="00E24A1D"/>
    <w:rsid w:val="00E251E9"/>
    <w:rsid w:val="00E2674D"/>
    <w:rsid w:val="00E26A4A"/>
    <w:rsid w:val="00E2749F"/>
    <w:rsid w:val="00E27CE2"/>
    <w:rsid w:val="00E30C23"/>
    <w:rsid w:val="00E31C43"/>
    <w:rsid w:val="00E32473"/>
    <w:rsid w:val="00E32701"/>
    <w:rsid w:val="00E3270D"/>
    <w:rsid w:val="00E3428D"/>
    <w:rsid w:val="00E34757"/>
    <w:rsid w:val="00E34822"/>
    <w:rsid w:val="00E3483B"/>
    <w:rsid w:val="00E34B74"/>
    <w:rsid w:val="00E366F4"/>
    <w:rsid w:val="00E36DE9"/>
    <w:rsid w:val="00E4030A"/>
    <w:rsid w:val="00E403F8"/>
    <w:rsid w:val="00E4147C"/>
    <w:rsid w:val="00E42867"/>
    <w:rsid w:val="00E42EB3"/>
    <w:rsid w:val="00E4348F"/>
    <w:rsid w:val="00E43D23"/>
    <w:rsid w:val="00E43E37"/>
    <w:rsid w:val="00E456E5"/>
    <w:rsid w:val="00E47F67"/>
    <w:rsid w:val="00E502C8"/>
    <w:rsid w:val="00E508BF"/>
    <w:rsid w:val="00E50D18"/>
    <w:rsid w:val="00E53DDA"/>
    <w:rsid w:val="00E5763A"/>
    <w:rsid w:val="00E57AE2"/>
    <w:rsid w:val="00E62414"/>
    <w:rsid w:val="00E630AA"/>
    <w:rsid w:val="00E63C69"/>
    <w:rsid w:val="00E64216"/>
    <w:rsid w:val="00E64237"/>
    <w:rsid w:val="00E64374"/>
    <w:rsid w:val="00E656B1"/>
    <w:rsid w:val="00E65CFE"/>
    <w:rsid w:val="00E733D1"/>
    <w:rsid w:val="00E74655"/>
    <w:rsid w:val="00E75824"/>
    <w:rsid w:val="00E779B7"/>
    <w:rsid w:val="00E822A2"/>
    <w:rsid w:val="00E84D83"/>
    <w:rsid w:val="00E85655"/>
    <w:rsid w:val="00E869C6"/>
    <w:rsid w:val="00E870B2"/>
    <w:rsid w:val="00E87755"/>
    <w:rsid w:val="00E87A5F"/>
    <w:rsid w:val="00E90A92"/>
    <w:rsid w:val="00E90AC1"/>
    <w:rsid w:val="00E90FA0"/>
    <w:rsid w:val="00E92B29"/>
    <w:rsid w:val="00E92C18"/>
    <w:rsid w:val="00E950B2"/>
    <w:rsid w:val="00EA0C4B"/>
    <w:rsid w:val="00EA1B72"/>
    <w:rsid w:val="00EA1E7A"/>
    <w:rsid w:val="00EA1EF9"/>
    <w:rsid w:val="00EA21A3"/>
    <w:rsid w:val="00EA3E6E"/>
    <w:rsid w:val="00EA5938"/>
    <w:rsid w:val="00EA71A4"/>
    <w:rsid w:val="00EB01AB"/>
    <w:rsid w:val="00EB0B2C"/>
    <w:rsid w:val="00EB110A"/>
    <w:rsid w:val="00EB2701"/>
    <w:rsid w:val="00EB27FC"/>
    <w:rsid w:val="00EB49EB"/>
    <w:rsid w:val="00EB4F04"/>
    <w:rsid w:val="00EB7588"/>
    <w:rsid w:val="00EC0450"/>
    <w:rsid w:val="00EC42A6"/>
    <w:rsid w:val="00EC4771"/>
    <w:rsid w:val="00EC490B"/>
    <w:rsid w:val="00EC4913"/>
    <w:rsid w:val="00EC6816"/>
    <w:rsid w:val="00EC6E92"/>
    <w:rsid w:val="00EC7692"/>
    <w:rsid w:val="00EC7EBE"/>
    <w:rsid w:val="00ED08D2"/>
    <w:rsid w:val="00ED08DF"/>
    <w:rsid w:val="00ED0C1A"/>
    <w:rsid w:val="00ED0C5F"/>
    <w:rsid w:val="00ED1A6F"/>
    <w:rsid w:val="00ED1FE3"/>
    <w:rsid w:val="00ED224A"/>
    <w:rsid w:val="00ED4E8F"/>
    <w:rsid w:val="00ED5AE0"/>
    <w:rsid w:val="00ED5D4B"/>
    <w:rsid w:val="00ED6B17"/>
    <w:rsid w:val="00ED6C0C"/>
    <w:rsid w:val="00ED7130"/>
    <w:rsid w:val="00ED742B"/>
    <w:rsid w:val="00ED7825"/>
    <w:rsid w:val="00ED7905"/>
    <w:rsid w:val="00ED7BB9"/>
    <w:rsid w:val="00ED7D81"/>
    <w:rsid w:val="00EE0E51"/>
    <w:rsid w:val="00EE15D0"/>
    <w:rsid w:val="00EE171D"/>
    <w:rsid w:val="00EE3505"/>
    <w:rsid w:val="00EE3CF3"/>
    <w:rsid w:val="00EE4F08"/>
    <w:rsid w:val="00EE5436"/>
    <w:rsid w:val="00EE64F9"/>
    <w:rsid w:val="00EE6E3A"/>
    <w:rsid w:val="00EE79C1"/>
    <w:rsid w:val="00EE7C6F"/>
    <w:rsid w:val="00EE7DD7"/>
    <w:rsid w:val="00EE7F7D"/>
    <w:rsid w:val="00EF2537"/>
    <w:rsid w:val="00EF2A50"/>
    <w:rsid w:val="00EF3D67"/>
    <w:rsid w:val="00EF541E"/>
    <w:rsid w:val="00EF604D"/>
    <w:rsid w:val="00EF6DDD"/>
    <w:rsid w:val="00EF7131"/>
    <w:rsid w:val="00EF79AA"/>
    <w:rsid w:val="00EF7BC5"/>
    <w:rsid w:val="00EF7D88"/>
    <w:rsid w:val="00F00CDF"/>
    <w:rsid w:val="00F01AF2"/>
    <w:rsid w:val="00F02878"/>
    <w:rsid w:val="00F04864"/>
    <w:rsid w:val="00F04C9F"/>
    <w:rsid w:val="00F057E8"/>
    <w:rsid w:val="00F05B5F"/>
    <w:rsid w:val="00F05D38"/>
    <w:rsid w:val="00F05E14"/>
    <w:rsid w:val="00F070E2"/>
    <w:rsid w:val="00F071DB"/>
    <w:rsid w:val="00F10DAA"/>
    <w:rsid w:val="00F11643"/>
    <w:rsid w:val="00F133BE"/>
    <w:rsid w:val="00F13D8A"/>
    <w:rsid w:val="00F1470A"/>
    <w:rsid w:val="00F152DC"/>
    <w:rsid w:val="00F15522"/>
    <w:rsid w:val="00F1619F"/>
    <w:rsid w:val="00F17C8E"/>
    <w:rsid w:val="00F22163"/>
    <w:rsid w:val="00F23165"/>
    <w:rsid w:val="00F235CB"/>
    <w:rsid w:val="00F24382"/>
    <w:rsid w:val="00F24CD8"/>
    <w:rsid w:val="00F25219"/>
    <w:rsid w:val="00F26843"/>
    <w:rsid w:val="00F27B93"/>
    <w:rsid w:val="00F27F41"/>
    <w:rsid w:val="00F3129C"/>
    <w:rsid w:val="00F31AD1"/>
    <w:rsid w:val="00F3238C"/>
    <w:rsid w:val="00F33775"/>
    <w:rsid w:val="00F345E2"/>
    <w:rsid w:val="00F36A50"/>
    <w:rsid w:val="00F36ABC"/>
    <w:rsid w:val="00F374AD"/>
    <w:rsid w:val="00F37BFC"/>
    <w:rsid w:val="00F37D62"/>
    <w:rsid w:val="00F42626"/>
    <w:rsid w:val="00F42A71"/>
    <w:rsid w:val="00F4391D"/>
    <w:rsid w:val="00F43F18"/>
    <w:rsid w:val="00F448A3"/>
    <w:rsid w:val="00F472FE"/>
    <w:rsid w:val="00F47AF3"/>
    <w:rsid w:val="00F51747"/>
    <w:rsid w:val="00F51EA2"/>
    <w:rsid w:val="00F51FB5"/>
    <w:rsid w:val="00F53159"/>
    <w:rsid w:val="00F53507"/>
    <w:rsid w:val="00F53ED9"/>
    <w:rsid w:val="00F5449C"/>
    <w:rsid w:val="00F54D90"/>
    <w:rsid w:val="00F5630F"/>
    <w:rsid w:val="00F56BFC"/>
    <w:rsid w:val="00F6144C"/>
    <w:rsid w:val="00F61B9A"/>
    <w:rsid w:val="00F621FC"/>
    <w:rsid w:val="00F62765"/>
    <w:rsid w:val="00F6316B"/>
    <w:rsid w:val="00F63833"/>
    <w:rsid w:val="00F64367"/>
    <w:rsid w:val="00F644A9"/>
    <w:rsid w:val="00F64803"/>
    <w:rsid w:val="00F65D9C"/>
    <w:rsid w:val="00F70097"/>
    <w:rsid w:val="00F70259"/>
    <w:rsid w:val="00F70327"/>
    <w:rsid w:val="00F703C4"/>
    <w:rsid w:val="00F709DF"/>
    <w:rsid w:val="00F71DD1"/>
    <w:rsid w:val="00F72F9E"/>
    <w:rsid w:val="00F732F8"/>
    <w:rsid w:val="00F73486"/>
    <w:rsid w:val="00F74237"/>
    <w:rsid w:val="00F7441B"/>
    <w:rsid w:val="00F74493"/>
    <w:rsid w:val="00F74605"/>
    <w:rsid w:val="00F74798"/>
    <w:rsid w:val="00F74BAB"/>
    <w:rsid w:val="00F7508F"/>
    <w:rsid w:val="00F751F9"/>
    <w:rsid w:val="00F7614C"/>
    <w:rsid w:val="00F76271"/>
    <w:rsid w:val="00F80A8E"/>
    <w:rsid w:val="00F80CC0"/>
    <w:rsid w:val="00F81327"/>
    <w:rsid w:val="00F823A0"/>
    <w:rsid w:val="00F84275"/>
    <w:rsid w:val="00F86A09"/>
    <w:rsid w:val="00F87041"/>
    <w:rsid w:val="00F879AD"/>
    <w:rsid w:val="00F87B97"/>
    <w:rsid w:val="00F87F8C"/>
    <w:rsid w:val="00F90ACB"/>
    <w:rsid w:val="00F9105F"/>
    <w:rsid w:val="00F91798"/>
    <w:rsid w:val="00F9206C"/>
    <w:rsid w:val="00F92E2A"/>
    <w:rsid w:val="00F94551"/>
    <w:rsid w:val="00F959D6"/>
    <w:rsid w:val="00F974A1"/>
    <w:rsid w:val="00F97553"/>
    <w:rsid w:val="00F97601"/>
    <w:rsid w:val="00FA1921"/>
    <w:rsid w:val="00FA1CEF"/>
    <w:rsid w:val="00FA26F8"/>
    <w:rsid w:val="00FA2C91"/>
    <w:rsid w:val="00FA2E2B"/>
    <w:rsid w:val="00FA4E9E"/>
    <w:rsid w:val="00FA57CE"/>
    <w:rsid w:val="00FA5FCE"/>
    <w:rsid w:val="00FA6590"/>
    <w:rsid w:val="00FA6871"/>
    <w:rsid w:val="00FA6CCA"/>
    <w:rsid w:val="00FA7073"/>
    <w:rsid w:val="00FA7831"/>
    <w:rsid w:val="00FA7DAE"/>
    <w:rsid w:val="00FB0AB4"/>
    <w:rsid w:val="00FB1DB6"/>
    <w:rsid w:val="00FB43A9"/>
    <w:rsid w:val="00FB442C"/>
    <w:rsid w:val="00FB4E6D"/>
    <w:rsid w:val="00FB76C5"/>
    <w:rsid w:val="00FC026D"/>
    <w:rsid w:val="00FC4601"/>
    <w:rsid w:val="00FC4831"/>
    <w:rsid w:val="00FC48DE"/>
    <w:rsid w:val="00FC5E91"/>
    <w:rsid w:val="00FD05B9"/>
    <w:rsid w:val="00FD0803"/>
    <w:rsid w:val="00FD19E2"/>
    <w:rsid w:val="00FD2148"/>
    <w:rsid w:val="00FD27FF"/>
    <w:rsid w:val="00FD4525"/>
    <w:rsid w:val="00FE003D"/>
    <w:rsid w:val="00FE0653"/>
    <w:rsid w:val="00FE093C"/>
    <w:rsid w:val="00FE1A0A"/>
    <w:rsid w:val="00FE39CE"/>
    <w:rsid w:val="00FE42BF"/>
    <w:rsid w:val="00FE5717"/>
    <w:rsid w:val="00FE5DD2"/>
    <w:rsid w:val="00FE5E12"/>
    <w:rsid w:val="00FE75FD"/>
    <w:rsid w:val="00FF0C99"/>
    <w:rsid w:val="00FF0D5C"/>
    <w:rsid w:val="00FF1208"/>
    <w:rsid w:val="00FF16BC"/>
    <w:rsid w:val="00FF1A31"/>
    <w:rsid w:val="00FF2250"/>
    <w:rsid w:val="00FF2275"/>
    <w:rsid w:val="00FF2EFE"/>
    <w:rsid w:val="00FF3173"/>
    <w:rsid w:val="00FF331E"/>
    <w:rsid w:val="00FF4305"/>
    <w:rsid w:val="00FF64A6"/>
    <w:rsid w:val="00FF697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F7699"/>
    <w:pPr>
      <w:spacing w:after="0" w:line="240" w:lineRule="auto"/>
      <w:ind w:firstLine="708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4">
    <w:name w:val="Основной текст с отступом Знак"/>
    <w:link w:val="a3"/>
    <w:semiHidden/>
    <w:rsid w:val="00DF7699"/>
    <w:rPr>
      <w:rFonts w:ascii="Times New Roman" w:eastAsia="Times New Roman" w:hAnsi="Times New Roman"/>
      <w:sz w:val="30"/>
      <w:szCs w:val="30"/>
    </w:rPr>
  </w:style>
  <w:style w:type="paragraph" w:styleId="a5">
    <w:name w:val="Body Text"/>
    <w:basedOn w:val="a"/>
    <w:link w:val="a6"/>
    <w:uiPriority w:val="99"/>
    <w:unhideWhenUsed/>
    <w:rsid w:val="001F269B"/>
    <w:pPr>
      <w:spacing w:after="120"/>
    </w:pPr>
  </w:style>
  <w:style w:type="character" w:customStyle="1" w:styleId="a6">
    <w:name w:val="Основной текст Знак"/>
    <w:link w:val="a5"/>
    <w:uiPriority w:val="99"/>
    <w:rsid w:val="001F269B"/>
    <w:rPr>
      <w:sz w:val="22"/>
      <w:szCs w:val="22"/>
      <w:lang w:eastAsia="en-US"/>
    </w:rPr>
  </w:style>
  <w:style w:type="paragraph" w:customStyle="1" w:styleId="ConsPlusNormal">
    <w:name w:val="ConsPlusNormal"/>
    <w:rsid w:val="002C2F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C2F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rsid w:val="00267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8">
    <w:name w:val="Верхний колонтитул Знак"/>
    <w:link w:val="a7"/>
    <w:uiPriority w:val="99"/>
    <w:rsid w:val="00267DE0"/>
    <w:rPr>
      <w:rFonts w:ascii="Times New Roman" w:eastAsia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unhideWhenUsed/>
    <w:rsid w:val="00CD0D9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CD0D9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D4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47F7"/>
    <w:rPr>
      <w:sz w:val="22"/>
      <w:szCs w:val="22"/>
      <w:lang w:eastAsia="en-US"/>
    </w:rPr>
  </w:style>
  <w:style w:type="paragraph" w:customStyle="1" w:styleId="1">
    <w:name w:val=" Знак Знак1 Знак Знак Знак Знак"/>
    <w:basedOn w:val="a"/>
    <w:rsid w:val="006034F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Emphasis"/>
    <w:uiPriority w:val="20"/>
    <w:qFormat/>
    <w:rsid w:val="002622B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66FDE"/>
    <w:rPr>
      <w:rFonts w:ascii="Tahoma" w:hAnsi="Tahoma" w:cs="Tahoma"/>
      <w:sz w:val="16"/>
      <w:szCs w:val="16"/>
      <w:lang w:eastAsia="en-US"/>
    </w:rPr>
  </w:style>
  <w:style w:type="character" w:styleId="ae">
    <w:name w:val="page number"/>
    <w:semiHidden/>
    <w:rsid w:val="00E12292"/>
  </w:style>
  <w:style w:type="paragraph" w:styleId="af">
    <w:name w:val="Normal (Web)"/>
    <w:basedOn w:val="a"/>
    <w:uiPriority w:val="99"/>
    <w:semiHidden/>
    <w:unhideWhenUsed/>
    <w:rsid w:val="00B57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perspective val="0"/>
    </c:view3D>
    <c:plotArea>
      <c:layout>
        <c:manualLayout>
          <c:layoutTarget val="inner"/>
          <c:xMode val="edge"/>
          <c:yMode val="edge"/>
          <c:x val="0.19065909030047143"/>
          <c:y val="0.22307231322035098"/>
          <c:w val="0.73681681977252833"/>
          <c:h val="0.551401101640729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cene3d>
              <a:camera prst="orthographicFront"/>
              <a:lightRig rig="harsh" dir="t">
                <a:rot lat="6000000" lon="6000000" rev="0"/>
              </a:lightRig>
            </a:scene3d>
            <a:sp3d prstMaterial="metal">
              <a:bevelT w="20000" h="9000" prst="convex"/>
              <a:contourClr>
                <a:srgbClr val="000000"/>
              </a:contourClr>
            </a:sp3d>
          </c:spPr>
          <c:explosion val="2"/>
          <c:dPt>
            <c:idx val="0"/>
            <c:spPr>
              <a:solidFill>
                <a:srgbClr val="9BBB59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1F497D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artDeco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C0504D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FF00"/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4351130548539931"/>
                  <c:y val="-2.9893378343366552E-2"/>
                </c:manualLayout>
              </c:layout>
              <c:tx>
                <c:rich>
                  <a:bodyPr/>
                  <a:lstStyle/>
                  <a:p>
                    <a:pPr>
                      <a:defRPr sz="179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98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собственные    </a:t>
                    </a:r>
                  </a:p>
                  <a:p>
                    <a:pPr>
                      <a:defRPr sz="179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98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    доходы                 2 243 360,49;          25 %</a:t>
                    </a:r>
                  </a:p>
                </c:rich>
              </c:tx>
              <c:numFmt formatCode="\О\с\н\о\в\н\о\й" sourceLinked="0"/>
              <c:spPr>
                <a:solidFill>
                  <a:srgbClr val="F79646">
                    <a:lumMod val="20000"/>
                    <a:lumOff val="80000"/>
                  </a:srgbClr>
                </a:solidFill>
                <a:ln w="9498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dLbl>
              <c:idx val="1"/>
              <c:layout>
                <c:manualLayout>
                  <c:x val="1.8694184453358423E-2"/>
                  <c:y val="-0.17845129358830158"/>
                </c:manualLayout>
              </c:layout>
              <c:tx>
                <c:rich>
                  <a:bodyPr/>
                  <a:lstStyle/>
                  <a:p>
                    <a:pPr>
                      <a:defRPr sz="1791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98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дотация </a:t>
                    </a:r>
                  </a:p>
                  <a:p>
                    <a:pPr>
                      <a:defRPr sz="1791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98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5 719 513,00; </a:t>
                    </a:r>
                  </a:p>
                  <a:p>
                    <a:pPr>
                      <a:defRPr sz="1791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98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64 %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  <a:ln w="9498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dLbl>
              <c:idx val="2"/>
              <c:layout>
                <c:manualLayout>
                  <c:x val="2.2712326053582924E-2"/>
                  <c:y val="0.12362444694413205"/>
                </c:manualLayout>
              </c:layout>
              <c:tx>
                <c:rich>
                  <a:bodyPr/>
                  <a:lstStyle/>
                  <a:p>
                    <a:pPr>
                      <a:defRPr sz="179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98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межбюджетные трансферты             637 735,34;</a:t>
                    </a:r>
                  </a:p>
                  <a:p>
                    <a:pPr>
                      <a:defRPr sz="179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98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7 %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  <a:ln w="9498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dLbl>
              <c:idx val="3"/>
              <c:layout>
                <c:manualLayout>
                  <c:x val="-9.3941163604549474E-2"/>
                  <c:y val="-9.7793369227138216E-3"/>
                </c:manualLayout>
              </c:layout>
              <c:tx>
                <c:rich>
                  <a:bodyPr/>
                  <a:lstStyle/>
                  <a:p>
                    <a:pPr>
                      <a:defRPr sz="179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98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субвенции                361 554,54;</a:t>
                    </a:r>
                  </a:p>
                  <a:p>
                    <a:pPr>
                      <a:defRPr sz="179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98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 4 %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  <a:ln w="9498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spPr>
              <a:solidFill>
                <a:srgbClr val="F79646">
                  <a:lumMod val="20000"/>
                  <a:lumOff val="80000"/>
                </a:srgbClr>
              </a:solidFill>
              <a:ln w="9498" cap="flat" cmpd="sng" algn="ctr">
                <a:solidFill>
                  <a:schemeClr val="accent3">
                    <a:shade val="60000"/>
                    <a:satMod val="300000"/>
                  </a:schemeClr>
                </a:solidFill>
                <a:prstDash val="solid"/>
              </a:ln>
              <a:effectLst>
                <a:glow rad="63500">
                  <a:schemeClr val="accent3">
                    <a:tint val="30000"/>
                    <a:shade val="95000"/>
                    <a:satMod val="300000"/>
                    <a:alpha val="50000"/>
                  </a:schemeClr>
                </a:glow>
              </a:effectLst>
            </c:spPr>
            <c:txPr>
              <a:bodyPr/>
              <a:lstStyle/>
              <a:p>
                <a:pPr>
                  <a:defRPr sz="17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собственные доходы</c:v>
                </c:pt>
                <c:pt idx="1">
                  <c:v>дотация</c:v>
                </c:pt>
                <c:pt idx="2">
                  <c:v>межбюдж. трансф.</c:v>
                </c:pt>
                <c:pt idx="3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_-* #,##0.00\ _₽_-;\-* #,##0.00\ _₽_-;_-* "-"??\ _₽_-;_-@_-</c:formatCode>
                <c:ptCount val="4"/>
                <c:pt idx="0">
                  <c:v>2025848.8</c:v>
                </c:pt>
                <c:pt idx="1">
                  <c:v>5195640</c:v>
                </c:pt>
                <c:pt idx="2">
                  <c:v>466248.94</c:v>
                </c:pt>
                <c:pt idx="3">
                  <c:v>643472.12</c:v>
                </c:pt>
              </c:numCache>
            </c:numRef>
          </c:val>
        </c:ser>
      </c:pie3DChart>
      <c:spPr>
        <a:noFill/>
        <a:ln w="25360">
          <a:noFill/>
        </a:ln>
      </c:spPr>
    </c:plotArea>
    <c:plotVisOnly val="1"/>
    <c:dispBlanksAs val="zero"/>
  </c:chart>
  <c:txPr>
    <a:bodyPr/>
    <a:lstStyle/>
    <a:p>
      <a:pPr>
        <a:defRPr sz="17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perspective val="0"/>
    </c:view3D>
    <c:plotArea>
      <c:layout>
        <c:manualLayout>
          <c:layoutTarget val="inner"/>
          <c:xMode val="edge"/>
          <c:yMode val="edge"/>
          <c:x val="0.26355040117953005"/>
          <c:y val="0.42040562223850014"/>
          <c:w val="0.48671133998293981"/>
          <c:h val="0.47080287840988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7"/>
          <c:dPt>
            <c:idx val="1"/>
            <c:explosion val="30"/>
          </c:dPt>
          <c:dLbls>
            <c:dLbl>
              <c:idx val="0"/>
              <c:layout>
                <c:manualLayout>
                  <c:x val="-0.11912177895397104"/>
                  <c:y val="8.62958071146384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               284</a:t>
                    </a:r>
                    <a:r>
                      <a:rPr lang="ru-RU" baseline="0"/>
                      <a:t> 056,44;   3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1963915728152341"/>
                  <c:y val="-0.156265380450831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</a:t>
                    </a:r>
                    <a:r>
                      <a:rPr lang="ru-RU" baseline="0"/>
                      <a:t> расходы</a:t>
                    </a:r>
                    <a:r>
                      <a:rPr lang="ru-RU"/>
                      <a:t>
7</a:t>
                    </a:r>
                    <a:r>
                      <a:rPr lang="ru-RU" baseline="0"/>
                      <a:t> 110,00;   1%</a:t>
                    </a:r>
                    <a:endParaRPr lang="ru-RU"/>
                  </a:p>
                </c:rich>
              </c:tx>
              <c:dLblPos val="bestFit"/>
            </c:dLbl>
            <c:dLbl>
              <c:idx val="2"/>
              <c:layout>
                <c:manualLayout>
                  <c:x val="0.15281909356975795"/>
                  <c:y val="-0.22462861953576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ОБЩЕГОСУДАРСТВЕН-НАЯ ДЕЯТЕЛЬНОСТЬ          747</a:t>
                    </a:r>
                    <a:r>
                      <a:rPr lang="ru-RU" baseline="0"/>
                      <a:t> 006,47</a:t>
                    </a:r>
                    <a:r>
                      <a:rPr lang="ru-RU"/>
                      <a:t>;  8%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21575439928484832"/>
                  <c:y val="-2.16929487587636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                 912</a:t>
                    </a:r>
                    <a:r>
                      <a:rPr lang="ru-RU" baseline="0"/>
                      <a:t> 026,82;   9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0.13604363335798494"/>
                  <c:y val="-0.121330545814093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  2</a:t>
                    </a:r>
                    <a:r>
                      <a:rPr lang="ru-RU" baseline="0"/>
                      <a:t> 714 706,02;   28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9.7631704876669514E-2"/>
                  <c:y val="2.33231911120644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КУЛЬТУРА, СПОРТ, КУЛЬТУРА И СРЕДСТВА МАССОВОЙ ИНФОРМАЦИИ</a:t>
                    </a:r>
                    <a:r>
                      <a:rPr lang="ru-RU" baseline="0"/>
                      <a:t>             579 139,84;   6%</a:t>
                    </a:r>
                    <a:endParaRPr lang="ru-RU"/>
                  </a:p>
                </c:rich>
              </c:tx>
              <c:dLblPos val="bestFit"/>
            </c:dLbl>
            <c:dLbl>
              <c:idx val="6"/>
              <c:layout>
                <c:manualLayout>
                  <c:x val="2.7234052975104412E-2"/>
                  <c:y val="-3.203656146755241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             3 640 957,18</a:t>
                    </a:r>
                    <a:r>
                      <a:rPr lang="ru-RU" baseline="0"/>
                      <a:t>;   </a:t>
                    </a:r>
                    <a:r>
                      <a:rPr lang="ru-RU"/>
                      <a:t>38%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-4.8342650193587688E-2"/>
                  <c:y val="0.183788398787634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                   717</a:t>
                    </a:r>
                    <a:r>
                      <a:rPr lang="ru-RU" baseline="0"/>
                      <a:t> 275,80;   7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8"/>
              <c:delete val="1"/>
            </c:dLbl>
            <c:dLbl>
              <c:idx val="9"/>
              <c:layout>
                <c:manualLayout>
                  <c:x val="-0.12154696132596686"/>
                  <c:y val="0.2029117626749607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СУДЕБНАЯ ВЛАСТЬ, ПРАВООХРАНИТЕЛЬНАЯ ДЕЯТЕЛЬНОСТЬ И ОБЕСПЕЧЕНИЕ БЕЗОПАСНОСТИ</c:v>
                </c:pt>
                <c:pt idx="2">
                  <c:v>НАЦИОНАЛЬНАЯ ЭКОНОМИКА</c:v>
                </c:pt>
                <c:pt idx="3">
                  <c:v>ЖИЛИЩНО-КОММУНАЛЬНЫЕ УСЛУГИ И ЖИЛИЩНОЕ СТРОИТЕЛЬСТВО</c:v>
                </c:pt>
                <c:pt idx="4">
                  <c:v>ЗДРАВООХРАНЕНИЕ</c:v>
                </c:pt>
                <c:pt idx="5">
                  <c:v>ФИЗИЧЕСКАЯ КУЛЬТУРА, СПОРТ, КУЛЬТУРА И СРЕДСТВА МАССОВОЙ ИНФОРМАЦИИ</c:v>
                </c:pt>
                <c:pt idx="6">
                  <c:v>ОБРАЗОВАНИЕ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Лист1!$B$2:$B$10</c:f>
              <c:numCache>
                <c:formatCode>_-* #,##0.00\ _₽_-;\-* #,##0.00\ _₽_-;_-* "-"??\ _₽_-;_-@_-</c:formatCode>
                <c:ptCount val="9"/>
                <c:pt idx="0">
                  <c:v>1803072.31</c:v>
                </c:pt>
                <c:pt idx="1">
                  <c:v>11340</c:v>
                </c:pt>
                <c:pt idx="2">
                  <c:v>1860979.31</c:v>
                </c:pt>
                <c:pt idx="3">
                  <c:v>1310968.1100000001</c:v>
                </c:pt>
                <c:pt idx="4">
                  <c:v>4170883.14</c:v>
                </c:pt>
                <c:pt idx="5">
                  <c:v>996676.76999999979</c:v>
                </c:pt>
                <c:pt idx="6">
                  <c:v>7527938.96</c:v>
                </c:pt>
                <c:pt idx="7">
                  <c:v>1090954.3800000006</c:v>
                </c:pt>
              </c:numCache>
            </c:numRef>
          </c:val>
        </c:ser>
      </c:pie3DChart>
      <c:spPr>
        <a:noFill/>
        <a:ln w="25361">
          <a:noFill/>
        </a:ln>
      </c:spPr>
    </c:plotArea>
    <c:plotVisOnly val="1"/>
    <c:dispBlanksAs val="zero"/>
  </c:chart>
  <c:txPr>
    <a:bodyPr/>
    <a:lstStyle/>
    <a:p>
      <a:pPr>
        <a:defRPr sz="17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0.65942</cdr:x>
      <cdr:y>0.37663</cdr:y>
    </cdr:from>
    <cdr:to>
      <cdr:x>0.75218</cdr:x>
      <cdr:y>0.54286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00858" y="207170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0.39601</cdr:x>
      <cdr:y>0.30988</cdr:y>
    </cdr:from>
    <cdr:to>
      <cdr:x>0.76887</cdr:x>
      <cdr:y>0.54152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2398989" y="1033062"/>
          <a:ext cx="2258736" cy="772230"/>
        </a:xfrm>
        <a:prstGeom xmlns:a="http://schemas.openxmlformats.org/drawingml/2006/main" prst="ellipse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>
            <a:lnSpc>
              <a:spcPts val="1800"/>
            </a:lnSpc>
          </a:pPr>
          <a:r>
            <a:rPr lang="ru-RU" sz="1800" b="1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8</a:t>
          </a:r>
          <a:r>
            <a:rPr lang="ru-RU" sz="1800" b="1" baseline="0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 984 906,41</a:t>
          </a:r>
          <a:r>
            <a:rPr lang="ru-RU" sz="1800" b="1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pPr>
            <a:lnSpc>
              <a:spcPts val="2800"/>
            </a:lnSpc>
          </a:pPr>
          <a:endParaRPr lang="ru-RU" sz="3000" b="1" dirty="0">
            <a:solidFill>
              <a:schemeClr val="accent3">
                <a:lumMod val="50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0.44242</cdr:x>
      <cdr:y>0.62153</cdr:y>
    </cdr:from>
    <cdr:to>
      <cdr:x>0.54187</cdr:x>
      <cdr:y>0.78946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67944" y="33843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0.69492</cdr:x>
      <cdr:y>0.02996</cdr:y>
    </cdr:from>
    <cdr:to>
      <cdr:x>0.96119</cdr:x>
      <cdr:y>0.14499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A1C4F289-99BD-4F91-9A50-7EE8713237FC}"/>
            </a:ext>
          </a:extLst>
        </cdr:cNvPr>
        <cdr:cNvSpPr txBox="1"/>
      </cdr:nvSpPr>
      <cdr:spPr>
        <a:xfrm xmlns:a="http://schemas.openxmlformats.org/drawingml/2006/main">
          <a:off x="5904656" y="158836"/>
          <a:ext cx="2262481" cy="6099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0.34322</cdr:x>
      <cdr:y>0.51605</cdr:y>
    </cdr:from>
    <cdr:to>
      <cdr:x>0.67373</cdr:x>
      <cdr:y>0.67502</cdr:y>
    </cdr:to>
    <cdr:sp macro="" textlink="">
      <cdr:nvSpPr>
        <cdr:cNvPr id="5" name="Овал 4">
          <a:extLst xmlns:a="http://schemas.openxmlformats.org/drawingml/2006/main">
            <a:ext uri="{FF2B5EF4-FFF2-40B4-BE49-F238E27FC236}">
              <a16:creationId xmlns:a16="http://schemas.microsoft.com/office/drawing/2014/main" xmlns="" id="{7A338F64-4EC6-41BA-8666-99742EE3AE31}"/>
            </a:ext>
          </a:extLst>
        </cdr:cNvPr>
        <cdr:cNvSpPr/>
      </cdr:nvSpPr>
      <cdr:spPr>
        <a:xfrm xmlns:a="http://schemas.openxmlformats.org/drawingml/2006/main">
          <a:off x="2916324" y="2736304"/>
          <a:ext cx="2808312" cy="842890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3">
            <a:lumMod val="60000"/>
            <a:lumOff val="40000"/>
          </a:schemeClr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ts val="1500"/>
            </a:lnSpc>
          </a:pPr>
          <a:r>
            <a:rPr lang="ru-RU" sz="1600" b="1" dirty="0">
              <a:solidFill>
                <a:schemeClr val="tx2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9</a:t>
          </a:r>
          <a:r>
            <a:rPr lang="ru-RU" sz="1600" b="1" baseline="0" dirty="0">
              <a:solidFill>
                <a:schemeClr val="tx2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 602 278,57</a:t>
          </a:r>
          <a:endParaRPr lang="ru-RU" sz="1600" b="1" dirty="0">
            <a:solidFill>
              <a:schemeClr val="tx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>
            <a:lnSpc>
              <a:spcPts val="2700"/>
            </a:lnSpc>
          </a:pPr>
          <a:endParaRPr lang="ru-RU" sz="3000" b="1" dirty="0">
            <a:solidFill>
              <a:schemeClr val="accent3">
                <a:lumMod val="50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405D-5590-479D-BACF-66AD3A38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2021-02-02T09:34:00Z</cp:lastPrinted>
  <dcterms:created xsi:type="dcterms:W3CDTF">2021-05-04T11:15:00Z</dcterms:created>
  <dcterms:modified xsi:type="dcterms:W3CDTF">2021-05-04T11:15:00Z</dcterms:modified>
</cp:coreProperties>
</file>