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4"/>
      </w:tblGrid>
      <w:tr w:rsidR="009F771E" w:rsidTr="009F771E">
        <w:tc>
          <w:tcPr>
            <w:tcW w:w="4644" w:type="dxa"/>
            <w:hideMark/>
          </w:tcPr>
          <w:p w:rsidR="009F771E" w:rsidRDefault="009F771E" w:rsidP="009F77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для опубликования на </w:t>
            </w:r>
          </w:p>
          <w:p w:rsidR="009F771E" w:rsidRDefault="009F771E" w:rsidP="009F77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официальном сайте облкомитета</w:t>
            </w:r>
          </w:p>
        </w:tc>
      </w:tr>
      <w:tr w:rsidR="009F771E" w:rsidTr="009F771E">
        <w:tc>
          <w:tcPr>
            <w:tcW w:w="4644" w:type="dxa"/>
            <w:hideMark/>
          </w:tcPr>
          <w:p w:rsidR="009F771E" w:rsidRDefault="009F771E" w:rsidP="009F771E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9F771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06.03.2019</w:t>
            </w:r>
          </w:p>
        </w:tc>
      </w:tr>
    </w:tbl>
    <w:p w:rsidR="009F771E" w:rsidRDefault="009F771E" w:rsidP="0048511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485113" w:rsidRPr="00485113" w:rsidRDefault="00485113" w:rsidP="0048511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48511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ПРЕСС-РЕЛИЗ </w:t>
      </w:r>
    </w:p>
    <w:p w:rsidR="00485113" w:rsidRPr="00485113" w:rsidRDefault="0008665A" w:rsidP="0048511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Озеленение </w:t>
      </w:r>
      <w:r w:rsidR="001B0D18">
        <w:rPr>
          <w:rFonts w:ascii="Times New Roman" w:hAnsi="Times New Roman" w:cs="Times New Roman"/>
          <w:sz w:val="30"/>
          <w:szCs w:val="30"/>
          <w:shd w:val="clear" w:color="auto" w:fill="FFFFFF"/>
        </w:rPr>
        <w:t>территории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общего пользования</w:t>
      </w:r>
      <w:r w:rsidR="001B0D1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населенных пунктов Гомельской области</w:t>
      </w:r>
    </w:p>
    <w:p w:rsidR="000B2CEF" w:rsidRDefault="000B2CEF" w:rsidP="00097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D93B0F" w:rsidRDefault="0009753C" w:rsidP="00086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9753C">
        <w:rPr>
          <w:rFonts w:ascii="Times New Roman" w:hAnsi="Times New Roman" w:cs="Times New Roman"/>
          <w:sz w:val="30"/>
          <w:szCs w:val="30"/>
          <w:shd w:val="clear" w:color="auto" w:fill="FFFFFF"/>
        </w:rPr>
        <w:t>Гомельский областной комитет природных ресурсов и охраны окружающей среды информирует, что</w:t>
      </w:r>
      <w:r w:rsidR="00676C3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bookmarkStart w:id="0" w:name="a164"/>
      <w:bookmarkEnd w:id="0"/>
      <w:r w:rsidR="0006649C">
        <w:rPr>
          <w:rFonts w:ascii="Times New Roman" w:hAnsi="Times New Roman" w:cs="Times New Roman"/>
          <w:sz w:val="30"/>
          <w:szCs w:val="30"/>
          <w:shd w:val="clear" w:color="auto" w:fill="FFFFFF"/>
        </w:rPr>
        <w:t>в 2019 г. на территории Гомельской области планируется беспрецедентное озеленение городов, включая районные центры</w:t>
      </w:r>
      <w:r w:rsidR="00EF62C1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06649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сельских населенных пунктов, организованное в соответствии с поручением Президента Республики Беларусь А.Г.Лукаш</w:t>
      </w:r>
      <w:r w:rsidR="00EF62C1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="0006649C">
        <w:rPr>
          <w:rFonts w:ascii="Times New Roman" w:hAnsi="Times New Roman" w:cs="Times New Roman"/>
          <w:sz w:val="30"/>
          <w:szCs w:val="30"/>
          <w:shd w:val="clear" w:color="auto" w:fill="FFFFFF"/>
        </w:rPr>
        <w:t>нко</w:t>
      </w:r>
      <w:r w:rsidR="00052B7E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052B7E" w:rsidRPr="00052B7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052B7E" w:rsidRPr="00052B7E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данного 19</w:t>
      </w:r>
      <w:r w:rsidR="00052B7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октября </w:t>
      </w:r>
      <w:r w:rsidR="00052B7E" w:rsidRPr="00052B7E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2018 </w:t>
      </w:r>
      <w:r w:rsidR="00052B7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г. </w:t>
      </w:r>
      <w:r w:rsidR="00052B7E" w:rsidRPr="00052B7E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по итогам рабочей поездки в Гродненскую область</w:t>
      </w:r>
      <w:r w:rsidR="0006649C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06649C" w:rsidRDefault="0006649C" w:rsidP="00066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соответствии с региональными планами по наведению порядка на земле и планами по озеленению, утвержденными в феврале месяце </w:t>
      </w:r>
      <w:r w:rsidR="00052B7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решениями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местны</w:t>
      </w:r>
      <w:r w:rsidR="00052B7E">
        <w:rPr>
          <w:rFonts w:ascii="Times New Roman" w:hAnsi="Times New Roman" w:cs="Times New Roman"/>
          <w:sz w:val="30"/>
          <w:szCs w:val="30"/>
          <w:shd w:val="clear" w:color="auto" w:fill="FFFFFF"/>
        </w:rPr>
        <w:t>х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исполнительны</w:t>
      </w:r>
      <w:r w:rsidR="00052B7E">
        <w:rPr>
          <w:rFonts w:ascii="Times New Roman" w:hAnsi="Times New Roman" w:cs="Times New Roman"/>
          <w:sz w:val="30"/>
          <w:szCs w:val="30"/>
          <w:shd w:val="clear" w:color="auto" w:fill="FFFFFF"/>
        </w:rPr>
        <w:t>х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распорядительны</w:t>
      </w:r>
      <w:r w:rsidR="00052B7E">
        <w:rPr>
          <w:rFonts w:ascii="Times New Roman" w:hAnsi="Times New Roman" w:cs="Times New Roman"/>
          <w:sz w:val="30"/>
          <w:szCs w:val="30"/>
          <w:shd w:val="clear" w:color="auto" w:fill="FFFFFF"/>
        </w:rPr>
        <w:t>х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орган</w:t>
      </w:r>
      <w:r w:rsidR="00052B7E">
        <w:rPr>
          <w:rFonts w:ascii="Times New Roman" w:hAnsi="Times New Roman" w:cs="Times New Roman"/>
          <w:sz w:val="30"/>
          <w:szCs w:val="30"/>
          <w:shd w:val="clear" w:color="auto" w:fill="FFFFFF"/>
        </w:rPr>
        <w:t>ов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 в г</w:t>
      </w:r>
      <w:r w:rsidR="00052B7E">
        <w:rPr>
          <w:rFonts w:ascii="Times New Roman" w:hAnsi="Times New Roman" w:cs="Times New Roman"/>
          <w:sz w:val="30"/>
          <w:szCs w:val="30"/>
          <w:shd w:val="clear" w:color="auto" w:fill="FFFFFF"/>
        </w:rPr>
        <w:t>ороде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Гомеле и районных центрах </w:t>
      </w:r>
      <w:r w:rsidR="00D1606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весенний период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будет высажено</w:t>
      </w:r>
      <w:r w:rsidR="00052B7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свыше 25,0 тыс. дерев</w:t>
      </w:r>
      <w:r w:rsidR="0021566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ьев и 11,0 тыс. кустарников. Так же </w:t>
      </w:r>
      <w:r w:rsidR="00EF62C1">
        <w:rPr>
          <w:rFonts w:ascii="Times New Roman" w:hAnsi="Times New Roman" w:cs="Times New Roman"/>
          <w:sz w:val="30"/>
          <w:szCs w:val="30"/>
          <w:shd w:val="clear" w:color="auto" w:fill="FFFFFF"/>
        </w:rPr>
        <w:t>более</w:t>
      </w:r>
      <w:r w:rsidR="0021566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10,</w:t>
      </w:r>
      <w:r w:rsidR="00052B7E">
        <w:rPr>
          <w:rFonts w:ascii="Times New Roman" w:hAnsi="Times New Roman" w:cs="Times New Roman"/>
          <w:sz w:val="30"/>
          <w:szCs w:val="30"/>
          <w:shd w:val="clear" w:color="auto" w:fill="FFFFFF"/>
        </w:rPr>
        <w:t>0 тыс. деревьев будет высажено для озеленения сельских населенных пунктов.</w:t>
      </w:r>
    </w:p>
    <w:p w:rsidR="00215660" w:rsidRPr="0006649C" w:rsidRDefault="000919CF" w:rsidP="00066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По к</w:t>
      </w:r>
      <w:r w:rsidR="00215660">
        <w:rPr>
          <w:rFonts w:ascii="Times New Roman" w:hAnsi="Times New Roman" w:cs="Times New Roman"/>
          <w:sz w:val="30"/>
          <w:szCs w:val="30"/>
          <w:shd w:val="clear" w:color="auto" w:fill="FFFFFF"/>
        </w:rPr>
        <w:t>оличеств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</w:t>
      </w:r>
      <w:r w:rsidR="0021566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высаживаемых объе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к</w:t>
      </w:r>
      <w:r w:rsidR="0021566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тов растительного мира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Гомельская область занимает лидирующие позиции,</w:t>
      </w:r>
      <w:r w:rsidR="0021566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 сравнению с другими областями республики</w:t>
      </w:r>
      <w:r w:rsidR="00EF62C1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D1606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в разы превышает </w:t>
      </w:r>
      <w:r w:rsidR="00EF62C1">
        <w:rPr>
          <w:rFonts w:ascii="Times New Roman" w:hAnsi="Times New Roman" w:cs="Times New Roman"/>
          <w:sz w:val="30"/>
          <w:szCs w:val="30"/>
          <w:shd w:val="clear" w:color="auto" w:fill="FFFFFF"/>
        </w:rPr>
        <w:t>свои же</w:t>
      </w:r>
      <w:r w:rsidR="00D1606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показатели </w:t>
      </w:r>
      <w:r w:rsidR="00D117B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озеленению </w:t>
      </w:r>
      <w:r w:rsidR="00D16066">
        <w:rPr>
          <w:rFonts w:ascii="Times New Roman" w:hAnsi="Times New Roman" w:cs="Times New Roman"/>
          <w:sz w:val="30"/>
          <w:szCs w:val="30"/>
          <w:shd w:val="clear" w:color="auto" w:fill="FFFFFF"/>
        </w:rPr>
        <w:t>предыдущих лет.</w:t>
      </w:r>
      <w:r w:rsidR="0021566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06649C" w:rsidRDefault="0006649C" w:rsidP="00086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6649C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Основной объем работ по озеленению населенных пунктов Гомельской области запланирован на весенний период. Финансирование мероприятий по озеленению территорий будет осуществляться из средств местных бюджетов, предусмотренных на благоустройство населенных пунктов, а так же </w:t>
      </w:r>
      <w:r w:rsidR="00EF62C1">
        <w:rPr>
          <w:rFonts w:ascii="Times New Roman" w:hAnsi="Times New Roman" w:cs="Times New Roman"/>
          <w:sz w:val="30"/>
          <w:szCs w:val="30"/>
          <w:shd w:val="clear" w:color="auto" w:fill="FFFFFF"/>
        </w:rPr>
        <w:t>собственными силами</w:t>
      </w:r>
      <w:r w:rsidRPr="0006649C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предприятий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Pr="0006649C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организаций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граждан</w:t>
      </w:r>
      <w:r w:rsidRPr="0006649C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.</w:t>
      </w:r>
    </w:p>
    <w:p w:rsidR="0006649C" w:rsidRDefault="00D16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Помимо специализированных организаций в области озеленения</w:t>
      </w:r>
      <w:r w:rsidR="00EF62C1">
        <w:rPr>
          <w:rFonts w:ascii="Times New Roman" w:hAnsi="Times New Roman" w:cs="Times New Roman"/>
          <w:sz w:val="30"/>
          <w:szCs w:val="30"/>
          <w:shd w:val="clear" w:color="auto" w:fill="FFFFFF"/>
        </w:rPr>
        <w:t>, в высадке насаждений может поучаствовать каждый желающий в рамках природоохранных акций «</w:t>
      </w:r>
      <w:r w:rsidR="00EF62C1" w:rsidRPr="00EF62C1">
        <w:rPr>
          <w:rFonts w:ascii="Times New Roman" w:hAnsi="Times New Roman" w:cs="Times New Roman"/>
          <w:sz w:val="30"/>
          <w:szCs w:val="30"/>
          <w:shd w:val="clear" w:color="auto" w:fill="FFFFFF"/>
        </w:rPr>
        <w:t>Дрэва каля хаты»</w:t>
      </w:r>
      <w:r w:rsidR="00EF62C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«Посади дерево там, где родился», «Приумножим красоту родного края» и многих других в рамках глобальной экологической кампании «Обустроим малую родину». </w:t>
      </w:r>
    </w:p>
    <w:p w:rsidR="0024059A" w:rsidRDefault="00240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Для создания комфортных условий работы и снижения негативного влияния  выбросов загрязняющих веществ и пыли, мероприятия по озеленению будут так же проведены на территории промышленных предприятий, расположенных в черте городов и районных центров.</w:t>
      </w:r>
    </w:p>
    <w:p w:rsidR="0024059A" w:rsidRPr="0006649C" w:rsidRDefault="0024059A" w:rsidP="009F7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Реализация намеченных задач направлена на </w:t>
      </w:r>
      <w:r w:rsidRPr="0024059A">
        <w:rPr>
          <w:rFonts w:ascii="Times New Roman" w:hAnsi="Times New Roman" w:cs="Times New Roman"/>
          <w:sz w:val="30"/>
          <w:szCs w:val="30"/>
          <w:shd w:val="clear" w:color="auto" w:fill="FFFFFF"/>
        </w:rPr>
        <w:t>повышение уровня озеленения городов, включая районные центры, до 40 процентов, в том числе жилых районов и микрорайонов – не ниже 30 процентов, а также увеличения доли древесно-кустарниковой растительности в зеленых насаждениях не ниже 50 процентов.</w:t>
      </w:r>
    </w:p>
    <w:sectPr w:rsidR="0024059A" w:rsidRPr="0006649C" w:rsidSect="00082646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93B0F"/>
    <w:rsid w:val="00052B7E"/>
    <w:rsid w:val="0006649C"/>
    <w:rsid w:val="00082646"/>
    <w:rsid w:val="0008665A"/>
    <w:rsid w:val="000919CF"/>
    <w:rsid w:val="00094947"/>
    <w:rsid w:val="0009753C"/>
    <w:rsid w:val="000B2CEF"/>
    <w:rsid w:val="00160713"/>
    <w:rsid w:val="001B0D18"/>
    <w:rsid w:val="001D5E0D"/>
    <w:rsid w:val="00215660"/>
    <w:rsid w:val="0024059A"/>
    <w:rsid w:val="0024711D"/>
    <w:rsid w:val="0036686B"/>
    <w:rsid w:val="003E7959"/>
    <w:rsid w:val="00485113"/>
    <w:rsid w:val="00542F68"/>
    <w:rsid w:val="0060293F"/>
    <w:rsid w:val="00676C34"/>
    <w:rsid w:val="006A31CF"/>
    <w:rsid w:val="006B5A1C"/>
    <w:rsid w:val="006E37DE"/>
    <w:rsid w:val="007149FD"/>
    <w:rsid w:val="007735A6"/>
    <w:rsid w:val="00775E03"/>
    <w:rsid w:val="007857DA"/>
    <w:rsid w:val="007E5187"/>
    <w:rsid w:val="007F225B"/>
    <w:rsid w:val="0083704A"/>
    <w:rsid w:val="00885D2B"/>
    <w:rsid w:val="008A31F6"/>
    <w:rsid w:val="009B22AA"/>
    <w:rsid w:val="009F771E"/>
    <w:rsid w:val="00A3367A"/>
    <w:rsid w:val="00AF553C"/>
    <w:rsid w:val="00D06165"/>
    <w:rsid w:val="00D117B0"/>
    <w:rsid w:val="00D16066"/>
    <w:rsid w:val="00D93B0F"/>
    <w:rsid w:val="00E76BEB"/>
    <w:rsid w:val="00EF62C1"/>
    <w:rsid w:val="00F00D19"/>
    <w:rsid w:val="00F467EE"/>
    <w:rsid w:val="00FB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3B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9FD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8A31F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1B0D18"/>
    <w:rPr>
      <w:shd w:val="clear" w:color="auto" w:fill="FFFF00"/>
    </w:rPr>
  </w:style>
  <w:style w:type="paragraph" w:customStyle="1" w:styleId="point">
    <w:name w:val="point"/>
    <w:basedOn w:val="a"/>
    <w:rsid w:val="00AF553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</dc:creator>
  <cp:lastModifiedBy>Raikom</cp:lastModifiedBy>
  <cp:revision>2</cp:revision>
  <cp:lastPrinted>2018-06-13T12:37:00Z</cp:lastPrinted>
  <dcterms:created xsi:type="dcterms:W3CDTF">2019-03-13T16:26:00Z</dcterms:created>
  <dcterms:modified xsi:type="dcterms:W3CDTF">2019-03-13T16:26:00Z</dcterms:modified>
</cp:coreProperties>
</file>