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9E" w:rsidRPr="0055227E" w:rsidRDefault="00CE6E2E" w:rsidP="00CE6E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227E">
        <w:rPr>
          <w:rFonts w:ascii="Arial" w:hAnsi="Arial" w:cs="Arial"/>
          <w:b/>
          <w:sz w:val="24"/>
          <w:szCs w:val="24"/>
        </w:rPr>
        <w:t xml:space="preserve">Технологическое присоединение электроустановок мощностью до 250 </w:t>
      </w:r>
      <w:proofErr w:type="spellStart"/>
      <w:r w:rsidRPr="0055227E">
        <w:rPr>
          <w:rFonts w:ascii="Arial" w:hAnsi="Arial" w:cs="Arial"/>
          <w:b/>
          <w:sz w:val="24"/>
          <w:szCs w:val="24"/>
        </w:rPr>
        <w:t>кВА</w:t>
      </w:r>
      <w:proofErr w:type="spellEnd"/>
      <w:r w:rsidRPr="0055227E">
        <w:rPr>
          <w:rFonts w:ascii="Arial" w:hAnsi="Arial" w:cs="Arial"/>
          <w:b/>
          <w:sz w:val="24"/>
          <w:szCs w:val="24"/>
        </w:rPr>
        <w:t xml:space="preserve"> (230 кВт) юридических лиц, индивидуальных предпринимателей к электрическим сетям 0,4-10 кВ ГПО </w:t>
      </w:r>
      <w:proofErr w:type="spellStart"/>
      <w:r w:rsidRPr="0055227E">
        <w:rPr>
          <w:rFonts w:ascii="Arial" w:hAnsi="Arial" w:cs="Arial"/>
          <w:b/>
          <w:sz w:val="24"/>
          <w:szCs w:val="24"/>
        </w:rPr>
        <w:t>Белэнерго</w:t>
      </w:r>
      <w:proofErr w:type="spellEnd"/>
      <w:r w:rsidRPr="0055227E">
        <w:rPr>
          <w:rFonts w:ascii="Arial" w:hAnsi="Arial" w:cs="Arial"/>
          <w:b/>
          <w:sz w:val="24"/>
          <w:szCs w:val="24"/>
        </w:rPr>
        <w:t xml:space="preserve"> (далее - </w:t>
      </w:r>
      <w:proofErr w:type="spellStart"/>
      <w:r w:rsidRPr="0055227E">
        <w:rPr>
          <w:rFonts w:ascii="Arial" w:hAnsi="Arial" w:cs="Arial"/>
          <w:b/>
          <w:sz w:val="24"/>
          <w:szCs w:val="24"/>
        </w:rPr>
        <w:t>энергоснабжающие</w:t>
      </w:r>
      <w:proofErr w:type="spellEnd"/>
      <w:r w:rsidRPr="0055227E">
        <w:rPr>
          <w:rFonts w:ascii="Arial" w:hAnsi="Arial" w:cs="Arial"/>
          <w:b/>
          <w:sz w:val="24"/>
          <w:szCs w:val="24"/>
        </w:rPr>
        <w:t xml:space="preserve"> организации), осуществляется </w:t>
      </w:r>
      <w:proofErr w:type="spellStart"/>
      <w:r w:rsidRPr="0055227E">
        <w:rPr>
          <w:rFonts w:ascii="Arial" w:hAnsi="Arial" w:cs="Arial"/>
          <w:b/>
          <w:sz w:val="24"/>
          <w:szCs w:val="24"/>
        </w:rPr>
        <w:t>энергоснабжающей</w:t>
      </w:r>
      <w:proofErr w:type="spellEnd"/>
      <w:r w:rsidRPr="0055227E">
        <w:rPr>
          <w:rFonts w:ascii="Arial" w:hAnsi="Arial" w:cs="Arial"/>
          <w:b/>
          <w:sz w:val="24"/>
          <w:szCs w:val="24"/>
        </w:rPr>
        <w:t xml:space="preserve"> организацией по принципу "одно окно" на основании заявления юридического лица, индивидуального предпринимателя на технологическое присоединение электроустановок к электрическим сетям.</w:t>
      </w:r>
    </w:p>
    <w:p w:rsidR="00CE6E2E" w:rsidRPr="0055227E" w:rsidRDefault="00CE6E2E" w:rsidP="00CE6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5"/>
          <w:sz w:val="22"/>
          <w:szCs w:val="22"/>
        </w:rPr>
      </w:pPr>
    </w:p>
    <w:p w:rsidR="00CE6E2E" w:rsidRPr="0055227E" w:rsidRDefault="00CE6E2E" w:rsidP="00CE6E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5"/>
        </w:rPr>
      </w:pPr>
      <w:r w:rsidRPr="0055227E">
        <w:rPr>
          <w:rFonts w:ascii="Arial" w:hAnsi="Arial" w:cs="Arial"/>
          <w:b/>
          <w:spacing w:val="5"/>
        </w:rPr>
        <w:t>Подача заявления</w:t>
      </w:r>
    </w:p>
    <w:p w:rsidR="00CE6E2E" w:rsidRPr="0055227E" w:rsidRDefault="00CE6E2E" w:rsidP="00CE6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5"/>
        </w:rPr>
      </w:pPr>
      <w:r w:rsidRPr="0055227E">
        <w:rPr>
          <w:rFonts w:ascii="Arial" w:hAnsi="Arial" w:cs="Arial"/>
          <w:spacing w:val="5"/>
        </w:rPr>
        <w:t xml:space="preserve">Визит для подачи юридического лица, индивидуального предпринимателя </w:t>
      </w:r>
      <w:r w:rsidRPr="0055227E">
        <w:rPr>
          <w:rFonts w:ascii="Arial" w:hAnsi="Arial" w:cs="Arial"/>
        </w:rPr>
        <w:t>на технологическое присоединение</w:t>
      </w:r>
      <w:r w:rsidRPr="0055227E">
        <w:rPr>
          <w:rFonts w:ascii="Arial" w:hAnsi="Arial" w:cs="Arial"/>
          <w:spacing w:val="5"/>
        </w:rPr>
        <w:t xml:space="preserve"> электроустановок к электрическим сетям.</w:t>
      </w:r>
    </w:p>
    <w:p w:rsidR="00CE6E2E" w:rsidRPr="0055227E" w:rsidRDefault="00CE6E2E" w:rsidP="00CE6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5"/>
        </w:rPr>
      </w:pPr>
    </w:p>
    <w:p w:rsidR="00CE6E2E" w:rsidRPr="0055227E" w:rsidRDefault="00CE6E2E" w:rsidP="00CE6E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5"/>
        </w:rPr>
      </w:pPr>
      <w:r w:rsidRPr="0055227E">
        <w:rPr>
          <w:rFonts w:ascii="Arial" w:hAnsi="Arial" w:cs="Arial"/>
          <w:b/>
          <w:spacing w:val="5"/>
        </w:rPr>
        <w:t>Выполнение работ согласно заключённому договору</w:t>
      </w:r>
    </w:p>
    <w:p w:rsidR="00CE6E2E" w:rsidRPr="0055227E" w:rsidRDefault="00CE6E2E" w:rsidP="00CE6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5"/>
        </w:rPr>
      </w:pPr>
      <w:r w:rsidRPr="0055227E">
        <w:rPr>
          <w:rFonts w:ascii="Arial" w:hAnsi="Arial" w:cs="Arial"/>
          <w:spacing w:val="5"/>
        </w:rPr>
        <w:t xml:space="preserve">Визит для заключения договора на выполнение работ по </w:t>
      </w:r>
      <w:r w:rsidRPr="0055227E">
        <w:rPr>
          <w:rFonts w:ascii="Arial" w:hAnsi="Arial" w:cs="Arial"/>
        </w:rPr>
        <w:t>технологическому присоединению</w:t>
      </w:r>
      <w:r w:rsidRPr="0055227E">
        <w:rPr>
          <w:rFonts w:ascii="Arial" w:hAnsi="Arial" w:cs="Arial"/>
          <w:spacing w:val="5"/>
        </w:rPr>
        <w:t xml:space="preserve"> электроустановок к электрическим сетям и их выполнение</w:t>
      </w:r>
    </w:p>
    <w:p w:rsidR="00CE6E2E" w:rsidRPr="0055227E" w:rsidRDefault="00CE6E2E" w:rsidP="00CE6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5"/>
        </w:rPr>
      </w:pPr>
    </w:p>
    <w:p w:rsidR="00CE6E2E" w:rsidRPr="0055227E" w:rsidRDefault="00CE6E2E" w:rsidP="00CE6E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5"/>
        </w:rPr>
      </w:pPr>
      <w:r w:rsidRPr="0055227E">
        <w:rPr>
          <w:rFonts w:ascii="Arial" w:hAnsi="Arial" w:cs="Arial"/>
          <w:b/>
          <w:spacing w:val="5"/>
        </w:rPr>
        <w:t>Подключение к электрическим сетям</w:t>
      </w:r>
    </w:p>
    <w:p w:rsidR="00CE6E2E" w:rsidRPr="0055227E" w:rsidRDefault="00CE6E2E" w:rsidP="00CE6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5"/>
        </w:rPr>
      </w:pPr>
      <w:r w:rsidRPr="0055227E">
        <w:rPr>
          <w:rFonts w:ascii="Arial" w:hAnsi="Arial" w:cs="Arial"/>
          <w:spacing w:val="5"/>
        </w:rPr>
        <w:t>Визит для заключения договора на электроснабжение. Подача напряжения</w:t>
      </w:r>
    </w:p>
    <w:p w:rsidR="00CE6E2E" w:rsidRPr="0055227E" w:rsidRDefault="00CE6E2E" w:rsidP="00CE6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5"/>
        </w:rPr>
      </w:pPr>
    </w:p>
    <w:p w:rsidR="004443AB" w:rsidRPr="0055227E" w:rsidRDefault="004443AB" w:rsidP="00CE6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5227E">
        <w:rPr>
          <w:rFonts w:ascii="Arial" w:hAnsi="Arial" w:cs="Arial"/>
        </w:rPr>
        <w:t xml:space="preserve">Более подробную информацию можно прочесть на сайте </w:t>
      </w:r>
      <w:r w:rsidRPr="0055227E">
        <w:rPr>
          <w:rFonts w:ascii="Arial" w:hAnsi="Arial" w:cs="Arial"/>
          <w:spacing w:val="5"/>
        </w:rPr>
        <w:t>"</w:t>
      </w:r>
      <w:proofErr w:type="spellStart"/>
      <w:r w:rsidRPr="0055227E">
        <w:rPr>
          <w:rFonts w:ascii="Arial" w:hAnsi="Arial" w:cs="Arial"/>
          <w:spacing w:val="5"/>
        </w:rPr>
        <w:t>Белэнерго</w:t>
      </w:r>
      <w:proofErr w:type="spellEnd"/>
      <w:r w:rsidRPr="0055227E">
        <w:rPr>
          <w:rFonts w:ascii="Arial" w:hAnsi="Arial" w:cs="Arial"/>
          <w:spacing w:val="5"/>
        </w:rPr>
        <w:t>" по ссылке ниже</w:t>
      </w:r>
    </w:p>
    <w:p w:rsidR="004443AB" w:rsidRPr="0055227E" w:rsidRDefault="004443AB" w:rsidP="00CE6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E6E2E" w:rsidRPr="004443AB" w:rsidRDefault="00100B80" w:rsidP="00CE6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E3E3D"/>
          <w:spacing w:val="5"/>
        </w:rPr>
      </w:pPr>
      <w:hyperlink r:id="rId5" w:history="1">
        <w:r w:rsidR="00CE6E2E" w:rsidRPr="004443AB">
          <w:rPr>
            <w:rStyle w:val="a4"/>
            <w:rFonts w:ascii="Arial" w:hAnsi="Arial" w:cs="Arial"/>
            <w:spacing w:val="5"/>
          </w:rPr>
          <w:t>https://www.belenergo.by/content/podklyuchenie/kak-podklyuchitsya/po-printsipu-odno-okno/</w:t>
        </w:r>
      </w:hyperlink>
    </w:p>
    <w:p w:rsidR="00CE6E2E" w:rsidRPr="004443AB" w:rsidRDefault="00CE6E2E" w:rsidP="00CE6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E3E3D"/>
          <w:spacing w:val="5"/>
        </w:rPr>
      </w:pPr>
    </w:p>
    <w:p w:rsidR="00ED096D" w:rsidRPr="0086516E" w:rsidRDefault="00ED096D" w:rsidP="00ED096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86516E">
          <w:rPr>
            <w:rStyle w:val="a4"/>
            <w:rFonts w:ascii="Arial" w:hAnsi="Arial" w:cs="Arial"/>
            <w:sz w:val="24"/>
            <w:szCs w:val="24"/>
          </w:rPr>
          <w:t>Заявлен</w:t>
        </w:r>
        <w:r w:rsidRPr="0086516E">
          <w:rPr>
            <w:rStyle w:val="a4"/>
            <w:rFonts w:ascii="Arial" w:hAnsi="Arial" w:cs="Arial"/>
            <w:sz w:val="24"/>
            <w:szCs w:val="24"/>
          </w:rPr>
          <w:t>и</w:t>
        </w:r>
        <w:r w:rsidRPr="0086516E">
          <w:rPr>
            <w:rStyle w:val="a4"/>
            <w:rFonts w:ascii="Arial" w:hAnsi="Arial" w:cs="Arial"/>
            <w:sz w:val="24"/>
            <w:szCs w:val="24"/>
          </w:rPr>
          <w:t>е</w:t>
        </w:r>
      </w:hyperlink>
      <w:r w:rsidRPr="0086516E">
        <w:rPr>
          <w:rFonts w:ascii="Arial" w:hAnsi="Arial" w:cs="Arial"/>
          <w:sz w:val="24"/>
          <w:szCs w:val="24"/>
        </w:rPr>
        <w:t xml:space="preserve"> по установленной форме</w:t>
      </w:r>
      <w:r>
        <w:rPr>
          <w:rFonts w:ascii="Arial" w:hAnsi="Arial" w:cs="Arial"/>
          <w:sz w:val="24"/>
          <w:szCs w:val="24"/>
        </w:rPr>
        <w:t xml:space="preserve"> на фирменном бланке организации</w:t>
      </w:r>
    </w:p>
    <w:p w:rsidR="00CE6E2E" w:rsidRDefault="00CE6E2E" w:rsidP="00ED096D"/>
    <w:sectPr w:rsidR="00CE6E2E" w:rsidSect="00CE6E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ACC"/>
    <w:multiLevelType w:val="multilevel"/>
    <w:tmpl w:val="3B52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C2CBD"/>
    <w:multiLevelType w:val="multilevel"/>
    <w:tmpl w:val="0812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C3E73"/>
    <w:multiLevelType w:val="multilevel"/>
    <w:tmpl w:val="01A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076F6"/>
    <w:multiLevelType w:val="multilevel"/>
    <w:tmpl w:val="3BF2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10464"/>
    <w:multiLevelType w:val="hybridMultilevel"/>
    <w:tmpl w:val="1B6E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CE6E2E"/>
    <w:rsid w:val="00100B80"/>
    <w:rsid w:val="004443AB"/>
    <w:rsid w:val="0055227E"/>
    <w:rsid w:val="00CE1D9E"/>
    <w:rsid w:val="00CE6E2E"/>
    <w:rsid w:val="00EB6462"/>
    <w:rsid w:val="00ED096D"/>
    <w:rsid w:val="00EE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6E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9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7;&#1072;&#1103;&#1074;&#1083;&#1077;&#1085;&#1080;&#1077;%20&#1085;&#1072;%20&#1090;&#1077;&#1093;&#1085;&#1086;&#1083;&#1086;&#1075;&#1080;&#1095;&#1077;&#1089;&#1082;&#1086;&#1077;%20&#1087;&#1088;&#1080;&#1089;&#1086;&#1077;&#1076;&#1080;&#1085;&#1077;&#1085;&#1080;&#1077;%20&#1070;&#1051;%20&#1080;%20&#1048;&#1055;.docx" TargetMode="External"/><Relationship Id="rId5" Type="http://schemas.openxmlformats.org/officeDocument/2006/relationships/hyperlink" Target="https://www.belenergo.by/content/podklyuchenie/kak-podklyuchitsya/po-printsipu-odno-ok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l.matveeva</dc:creator>
  <cp:lastModifiedBy>l.matveeva</cp:lastModifiedBy>
  <cp:revision>4</cp:revision>
  <dcterms:created xsi:type="dcterms:W3CDTF">2021-02-12T04:59:00Z</dcterms:created>
  <dcterms:modified xsi:type="dcterms:W3CDTF">2021-02-12T05:34:00Z</dcterms:modified>
</cp:coreProperties>
</file>