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D2" w:rsidRDefault="003500B7" w:rsidP="004F3BD2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bookmarkStart w:id="0" w:name="_GoBack"/>
      <w:bookmarkEnd w:id="0"/>
    </w:p>
    <w:p w:rsidR="008E44FF" w:rsidRDefault="008E44FF" w:rsidP="008E44F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Развод и девичья фамилия!</w:t>
      </w:r>
    </w:p>
    <w:p w:rsidR="006C7753" w:rsidRDefault="008E44FF" w:rsidP="006C7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Растор</w:t>
      </w:r>
      <w:r w:rsidR="006C775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жение брака в органах </w:t>
      </w:r>
      <w:proofErr w:type="spellStart"/>
      <w:r w:rsidR="006C7753">
        <w:rPr>
          <w:rFonts w:ascii="Times New Roman" w:hAnsi="Times New Roman" w:cs="Times New Roman"/>
          <w:sz w:val="30"/>
          <w:szCs w:val="30"/>
          <w:shd w:val="clear" w:color="auto" w:fill="FFFFFF"/>
        </w:rPr>
        <w:t>ЗАГСа</w:t>
      </w:r>
      <w:proofErr w:type="spellEnd"/>
      <w:r w:rsidR="006C775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возможно </w:t>
      </w:r>
      <w:r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совместному заявлению обоих супругов </w:t>
      </w:r>
      <w:r w:rsidR="006C775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 </w:t>
      </w:r>
      <w:r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только </w:t>
      </w:r>
      <w:r w:rsidR="006C775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наличии взаимного согласия на расторжение брака, отсутствии общих несовершеннолетних детей и спора об имуществе. </w:t>
      </w:r>
      <w:r w:rsidR="006830E3"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ри </w:t>
      </w:r>
      <w:r w:rsidR="006830E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одновременном </w:t>
      </w:r>
      <w:r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соблюдении всех </w:t>
      </w:r>
      <w:r w:rsidR="006C775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этих </w:t>
      </w:r>
      <w:r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>условий</w:t>
      </w:r>
      <w:r w:rsidR="006C775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орган </w:t>
      </w:r>
      <w:proofErr w:type="spellStart"/>
      <w:r w:rsidR="006C7753">
        <w:rPr>
          <w:rFonts w:ascii="Times New Roman" w:hAnsi="Times New Roman" w:cs="Times New Roman"/>
          <w:sz w:val="30"/>
          <w:szCs w:val="30"/>
          <w:shd w:val="clear" w:color="auto" w:fill="FFFFFF"/>
        </w:rPr>
        <w:t>ЗАГСа</w:t>
      </w:r>
      <w:proofErr w:type="spellEnd"/>
      <w:r w:rsidR="006C775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принимает заявление о расторжении брака.</w:t>
      </w:r>
    </w:p>
    <w:p w:rsidR="006830E3" w:rsidRDefault="006830E3" w:rsidP="006C7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 обращении в </w:t>
      </w:r>
      <w:r w:rsidR="00352EC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орган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ЗАГС граждане предъявляют документ, удостоверяющий личность, свидетельство о </w:t>
      </w:r>
      <w:r w:rsidR="00A17A2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заключении брака, квитанцию об оплате. Размер платы за регистрацию расторжения </w:t>
      </w:r>
      <w:r w:rsidR="00352EC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брака </w:t>
      </w:r>
      <w:r w:rsidR="00A17A24">
        <w:rPr>
          <w:rFonts w:ascii="Times New Roman" w:hAnsi="Times New Roman" w:cs="Times New Roman"/>
          <w:sz w:val="30"/>
          <w:szCs w:val="30"/>
          <w:shd w:val="clear" w:color="auto" w:fill="FFFFFF"/>
        </w:rPr>
        <w:t>4 базовые величины, что на сегодня составляет 108 руб.</w:t>
      </w:r>
    </w:p>
    <w:p w:rsidR="006C7753" w:rsidRDefault="006C7753" w:rsidP="006C7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Заявление о регистрации расторжения брака подается в орган ЗАГС </w:t>
      </w:r>
      <w:r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>по  месту регистрации по месту жительства или месту пребывания супругов или одного из них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6C3C8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Если </w:t>
      </w:r>
      <w:r w:rsidR="006830E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супруг, изменивший фамилию при вступлении в брак, желает присвоить добрачную фамилию, то об этом указывается в заявлении. </w:t>
      </w:r>
    </w:p>
    <w:p w:rsidR="006C7753" w:rsidRDefault="008E44FF" w:rsidP="006C7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Расторжение брака производится органом </w:t>
      </w:r>
      <w:proofErr w:type="spellStart"/>
      <w:r w:rsidR="006C7753">
        <w:rPr>
          <w:rFonts w:ascii="Times New Roman" w:hAnsi="Times New Roman" w:cs="Times New Roman"/>
          <w:sz w:val="30"/>
          <w:szCs w:val="30"/>
          <w:shd w:val="clear" w:color="auto" w:fill="FFFFFF"/>
        </w:rPr>
        <w:t>ЗАГСа</w:t>
      </w:r>
      <w:proofErr w:type="spellEnd"/>
      <w:r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</w:t>
      </w:r>
      <w:r w:rsidR="006C775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>согласованный с супругами день, но не ранее 1 месяца и не позднее 2 месяцев со дня подачи заявления.</w:t>
      </w:r>
      <w:r w:rsidR="006C775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Месячный срок </w:t>
      </w:r>
      <w:r w:rsidR="006C775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предоставляется супругам для обдумывания своего решения. </w:t>
      </w:r>
      <w:r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Данный срок </w:t>
      </w:r>
      <w:r w:rsidR="006C775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уменьшить нельзя! </w:t>
      </w:r>
    </w:p>
    <w:p w:rsidR="006830E3" w:rsidRDefault="008E44FF" w:rsidP="0068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>Если один из супругов по уважительным  причинам  (например,  продолжительная  командировка  за  границу,</w:t>
      </w:r>
      <w:r w:rsidR="006830E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длительная болезнь и т.п.) не может явиться в орган загса для подачи совместного заявления,  подлинность  его  подписи  на  таком  заявлении  должна  быть засвидетельствована  в </w:t>
      </w:r>
      <w:r w:rsidR="00352EC5">
        <w:rPr>
          <w:rFonts w:ascii="Times New Roman" w:hAnsi="Times New Roman" w:cs="Times New Roman"/>
          <w:sz w:val="30"/>
          <w:szCs w:val="30"/>
          <w:shd w:val="clear" w:color="auto" w:fill="FFFFFF"/>
        </w:rPr>
        <w:t>установленном</w:t>
      </w:r>
      <w:r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порядке.</w:t>
      </w:r>
      <w:r w:rsidR="006830E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6830E3" w:rsidRDefault="00352EC5" w:rsidP="0068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Р</w:t>
      </w:r>
      <w:r w:rsidR="008E44FF"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>асторжен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ие</w:t>
      </w:r>
      <w:r w:rsidR="008E44FF"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брака  производит</w:t>
      </w:r>
      <w:r w:rsidR="006830E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ся </w:t>
      </w:r>
      <w:r w:rsidR="008E44FF"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>в присутствии обоих</w:t>
      </w:r>
      <w:r w:rsidR="006830E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8E44FF"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>супругов.</w:t>
      </w:r>
      <w:r w:rsidR="006830E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8E44FF"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>сли один из супруго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не может явиться  в орган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ЗАГС</w:t>
      </w:r>
      <w:r w:rsidR="008E44FF"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proofErr w:type="spellEnd"/>
      <w:r w:rsidR="008E44FF"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>, то регистрация может быть произведена в его отсутствие, если от его имени будет представлено заявление о регистрации расторжения брака в его отсутствие, подлинность подписи на котором засвидетельствована нотариусом.</w:t>
      </w:r>
    </w:p>
    <w:p w:rsidR="00CB3698" w:rsidRDefault="008E44FF" w:rsidP="00352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Если супруги, подавшие заявление о расторжении брака, не явились в орган </w:t>
      </w:r>
      <w:proofErr w:type="spellStart"/>
      <w:r w:rsidR="00352EC5">
        <w:rPr>
          <w:rFonts w:ascii="Times New Roman" w:hAnsi="Times New Roman" w:cs="Times New Roman"/>
          <w:sz w:val="30"/>
          <w:szCs w:val="30"/>
          <w:shd w:val="clear" w:color="auto" w:fill="FFFFFF"/>
        </w:rPr>
        <w:t>ЗАГСа</w:t>
      </w:r>
      <w:proofErr w:type="spellEnd"/>
      <w:r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течение двух месяцев со дня его подачи и не сообщили причину неявки, или если явился только один супруг, а от второго нет заявления</w:t>
      </w:r>
      <w:r w:rsidR="00352EC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>засвидетельствованного</w:t>
      </w:r>
      <w:r w:rsidR="00352EC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нотариусом о </w:t>
      </w:r>
      <w:proofErr w:type="gramStart"/>
      <w:r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>регистрации  расторжения</w:t>
      </w:r>
      <w:proofErr w:type="gramEnd"/>
      <w:r w:rsidRPr="008E44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брака  в  его  отсутствие, заявление о  расторжении  брака утрачивает силу.</w:t>
      </w:r>
      <w:r w:rsidR="00352EC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352EC5" w:rsidRDefault="00352EC5" w:rsidP="00352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Получить дополнительную консультацию по вопросу расторжения брака в органе ЗАГС можно по тел. 7 83 88, или в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 105 здания райисполкома.</w:t>
      </w:r>
    </w:p>
    <w:p w:rsidR="00352EC5" w:rsidRPr="006830E3" w:rsidRDefault="00352EC5" w:rsidP="006830E3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sectPr w:rsidR="00352EC5" w:rsidRPr="0068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FF"/>
    <w:rsid w:val="003500B7"/>
    <w:rsid w:val="00352EC5"/>
    <w:rsid w:val="004F3BD2"/>
    <w:rsid w:val="006830E3"/>
    <w:rsid w:val="006C3C80"/>
    <w:rsid w:val="006C7753"/>
    <w:rsid w:val="008E44FF"/>
    <w:rsid w:val="00A17A24"/>
    <w:rsid w:val="00AC4E14"/>
    <w:rsid w:val="00C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F1E1"/>
  <w15:docId w15:val="{982B79C4-49DE-4C33-BA04-8A89CEA4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pk</cp:lastModifiedBy>
  <cp:revision>2</cp:revision>
  <cp:lastPrinted>2020-03-13T13:07:00Z</cp:lastPrinted>
  <dcterms:created xsi:type="dcterms:W3CDTF">2020-03-16T09:31:00Z</dcterms:created>
  <dcterms:modified xsi:type="dcterms:W3CDTF">2020-03-16T09:31:00Z</dcterms:modified>
</cp:coreProperties>
</file>