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35" w:rsidRPr="005D4D9D" w:rsidRDefault="005D4D9D" w:rsidP="007C2335">
      <w:pPr>
        <w:ind w:firstLine="709"/>
        <w:jc w:val="both"/>
        <w:rPr>
          <w:b/>
          <w:sz w:val="32"/>
          <w:szCs w:val="32"/>
        </w:rPr>
      </w:pPr>
      <w:bookmarkStart w:id="0" w:name="_GoBack"/>
      <w:bookmarkEnd w:id="0"/>
      <w:r w:rsidRPr="005D4D9D">
        <w:rPr>
          <w:b/>
          <w:sz w:val="32"/>
          <w:szCs w:val="32"/>
        </w:rPr>
        <w:t xml:space="preserve">Схема генплана усадебной застройки с инженерными сетями в районе </w:t>
      </w:r>
      <w:proofErr w:type="spellStart"/>
      <w:r w:rsidRPr="005D4D9D">
        <w:rPr>
          <w:b/>
          <w:sz w:val="32"/>
          <w:szCs w:val="32"/>
        </w:rPr>
        <w:t>ул.Новикова</w:t>
      </w:r>
      <w:proofErr w:type="spellEnd"/>
      <w:r w:rsidRPr="005D4D9D">
        <w:rPr>
          <w:b/>
          <w:sz w:val="32"/>
          <w:szCs w:val="32"/>
        </w:rPr>
        <w:t xml:space="preserve"> </w:t>
      </w:r>
      <w:proofErr w:type="spellStart"/>
      <w:r w:rsidRPr="005D4D9D">
        <w:rPr>
          <w:b/>
          <w:sz w:val="32"/>
          <w:szCs w:val="32"/>
        </w:rPr>
        <w:t>г.Чечерск</w:t>
      </w:r>
      <w:proofErr w:type="spellEnd"/>
      <w:r w:rsidRPr="005D4D9D">
        <w:rPr>
          <w:b/>
          <w:sz w:val="32"/>
          <w:szCs w:val="32"/>
        </w:rPr>
        <w:t xml:space="preserve"> (внесение изменений)</w:t>
      </w:r>
    </w:p>
    <w:p w:rsidR="007C2335" w:rsidRDefault="007C2335" w:rsidP="00714953">
      <w:pPr>
        <w:jc w:val="both"/>
      </w:pPr>
    </w:p>
    <w:p w:rsidR="007C2335" w:rsidRPr="00B76E4B" w:rsidRDefault="007C2335" w:rsidP="007C2335">
      <w:pPr>
        <w:ind w:firstLine="709"/>
        <w:jc w:val="both"/>
      </w:pPr>
      <w:r w:rsidRPr="00B76E4B">
        <w:t>ПОЯСНИТЕЛЬНАЯ ЗАПИСКА</w:t>
      </w:r>
    </w:p>
    <w:p w:rsidR="007C2335" w:rsidRDefault="007C2335" w:rsidP="00714953">
      <w:pPr>
        <w:jc w:val="both"/>
        <w:rPr>
          <w:bCs/>
          <w:i/>
          <w:u w:val="single"/>
        </w:rPr>
      </w:pPr>
    </w:p>
    <w:p w:rsidR="007C2335" w:rsidRPr="00B76E4B" w:rsidRDefault="007C2335" w:rsidP="007C2335">
      <w:pPr>
        <w:ind w:firstLine="709"/>
        <w:jc w:val="both"/>
        <w:rPr>
          <w:bCs/>
          <w:i/>
          <w:u w:val="single"/>
        </w:rPr>
      </w:pPr>
      <w:r w:rsidRPr="00B76E4B">
        <w:rPr>
          <w:bCs/>
          <w:i/>
          <w:u w:val="single"/>
        </w:rPr>
        <w:t>Введение</w:t>
      </w:r>
    </w:p>
    <w:p w:rsidR="007C2335" w:rsidRDefault="007C2335" w:rsidP="007C2335">
      <w:pPr>
        <w:ind w:firstLine="709"/>
        <w:jc w:val="both"/>
        <w:rPr>
          <w:b/>
          <w:bCs/>
        </w:rPr>
      </w:pPr>
    </w:p>
    <w:p w:rsidR="005D4D9D" w:rsidRDefault="005D4D9D" w:rsidP="005D4D9D">
      <w:pPr>
        <w:ind w:firstLine="709"/>
        <w:jc w:val="both"/>
        <w:rPr>
          <w:sz w:val="28"/>
          <w:szCs w:val="28"/>
        </w:rPr>
      </w:pPr>
      <w:r>
        <w:rPr>
          <w:bCs/>
          <w:sz w:val="28"/>
          <w:szCs w:val="28"/>
        </w:rPr>
        <w:t>Внесение изменений в строительный проект</w:t>
      </w:r>
      <w:r w:rsidRPr="005D4D9D">
        <w:rPr>
          <w:b/>
          <w:sz w:val="32"/>
          <w:szCs w:val="32"/>
        </w:rPr>
        <w:t xml:space="preserve"> </w:t>
      </w:r>
      <w:r>
        <w:rPr>
          <w:b/>
          <w:sz w:val="32"/>
          <w:szCs w:val="32"/>
        </w:rPr>
        <w:t>«</w:t>
      </w:r>
      <w:r w:rsidRPr="005D4D9D">
        <w:rPr>
          <w:sz w:val="28"/>
          <w:szCs w:val="28"/>
        </w:rPr>
        <w:t xml:space="preserve">Схема генплана усадебной застройки с инженерными сетями в районе </w:t>
      </w:r>
      <w:proofErr w:type="spellStart"/>
      <w:r w:rsidRPr="005D4D9D">
        <w:rPr>
          <w:sz w:val="28"/>
          <w:szCs w:val="28"/>
        </w:rPr>
        <w:t>ул.Новикова</w:t>
      </w:r>
      <w:proofErr w:type="spellEnd"/>
      <w:r w:rsidRPr="005D4D9D">
        <w:rPr>
          <w:sz w:val="28"/>
          <w:szCs w:val="28"/>
        </w:rPr>
        <w:t xml:space="preserve"> </w:t>
      </w:r>
      <w:proofErr w:type="spellStart"/>
      <w:r w:rsidRPr="005D4D9D">
        <w:rPr>
          <w:sz w:val="28"/>
          <w:szCs w:val="28"/>
        </w:rPr>
        <w:t>г.Чечерск</w:t>
      </w:r>
      <w:proofErr w:type="spellEnd"/>
      <w:r>
        <w:rPr>
          <w:sz w:val="28"/>
          <w:szCs w:val="28"/>
        </w:rPr>
        <w:t>» выполняется на основании дополнениям к заданию на проектирование №1 и№2.</w:t>
      </w:r>
    </w:p>
    <w:p w:rsidR="004C177E" w:rsidRDefault="004C177E" w:rsidP="005D4D9D">
      <w:pPr>
        <w:ind w:firstLine="709"/>
        <w:jc w:val="both"/>
        <w:rPr>
          <w:sz w:val="28"/>
          <w:szCs w:val="28"/>
        </w:rPr>
      </w:pPr>
      <w:r>
        <w:rPr>
          <w:sz w:val="28"/>
          <w:szCs w:val="28"/>
        </w:rPr>
        <w:t>Строительство 1-й очереди в настоящее время ведется в полном объеме.</w:t>
      </w:r>
    </w:p>
    <w:p w:rsidR="005D4D9D" w:rsidRPr="006056C1" w:rsidRDefault="005D4D9D" w:rsidP="006056C1">
      <w:pPr>
        <w:ind w:firstLine="709"/>
        <w:jc w:val="both"/>
        <w:rPr>
          <w:sz w:val="28"/>
          <w:szCs w:val="28"/>
        </w:rPr>
      </w:pPr>
      <w:r>
        <w:rPr>
          <w:sz w:val="28"/>
          <w:szCs w:val="28"/>
        </w:rPr>
        <w:t>Изменениями в проект</w:t>
      </w:r>
      <w:r w:rsidR="006056C1">
        <w:rPr>
          <w:sz w:val="28"/>
          <w:szCs w:val="28"/>
        </w:rPr>
        <w:t>ную документацию предусмотрено:</w:t>
      </w:r>
    </w:p>
    <w:p w:rsidR="005D4D9D" w:rsidRPr="004C177E" w:rsidRDefault="005D4D9D" w:rsidP="005D4D9D">
      <w:pPr>
        <w:numPr>
          <w:ilvl w:val="0"/>
          <w:numId w:val="29"/>
        </w:numPr>
        <w:autoSpaceDE w:val="0"/>
        <w:autoSpaceDN w:val="0"/>
        <w:jc w:val="both"/>
        <w:rPr>
          <w:sz w:val="28"/>
          <w:szCs w:val="28"/>
        </w:rPr>
      </w:pPr>
      <w:r w:rsidRPr="004C177E">
        <w:rPr>
          <w:sz w:val="28"/>
          <w:szCs w:val="28"/>
        </w:rPr>
        <w:t>Исключение строительство гаражей индивидуального транспорта на 100 боксов, предусмотренных в первой очереди строительства.</w:t>
      </w:r>
    </w:p>
    <w:p w:rsidR="005D4D9D" w:rsidRPr="004C177E" w:rsidRDefault="005D4D9D" w:rsidP="005D4D9D">
      <w:pPr>
        <w:pStyle w:val="af8"/>
        <w:numPr>
          <w:ilvl w:val="0"/>
          <w:numId w:val="29"/>
        </w:numPr>
        <w:jc w:val="both"/>
        <w:rPr>
          <w:sz w:val="28"/>
          <w:szCs w:val="28"/>
        </w:rPr>
      </w:pPr>
      <w:r w:rsidRPr="004C177E">
        <w:rPr>
          <w:sz w:val="28"/>
          <w:szCs w:val="28"/>
        </w:rPr>
        <w:t>Исключение 3-й очереди строительства с переносом части объемов работ 3-й очереди, попадающие в границы отвода земельного участка перенести во 2-ю очередь строительства в пределах отведенного земельного участка.</w:t>
      </w:r>
    </w:p>
    <w:p w:rsidR="004C177E" w:rsidRPr="004C177E" w:rsidRDefault="005D4D9D" w:rsidP="004C177E">
      <w:pPr>
        <w:pStyle w:val="af8"/>
        <w:numPr>
          <w:ilvl w:val="0"/>
          <w:numId w:val="29"/>
        </w:numPr>
        <w:autoSpaceDE w:val="0"/>
        <w:autoSpaceDN w:val="0"/>
        <w:jc w:val="both"/>
        <w:rPr>
          <w:sz w:val="28"/>
          <w:szCs w:val="28"/>
        </w:rPr>
      </w:pPr>
      <w:r w:rsidRPr="004C177E">
        <w:rPr>
          <w:sz w:val="28"/>
          <w:szCs w:val="28"/>
        </w:rPr>
        <w:t>Объемы работ по 2-й очереди строительства выполняется в границах отвода земельного участка с сокращением количества усадеб;</w:t>
      </w:r>
    </w:p>
    <w:p w:rsidR="004C177E" w:rsidRPr="004C177E" w:rsidRDefault="004C177E" w:rsidP="004C177E">
      <w:pPr>
        <w:pStyle w:val="af8"/>
        <w:numPr>
          <w:ilvl w:val="0"/>
          <w:numId w:val="29"/>
        </w:numPr>
        <w:autoSpaceDE w:val="0"/>
        <w:autoSpaceDN w:val="0"/>
        <w:jc w:val="both"/>
        <w:rPr>
          <w:sz w:val="28"/>
          <w:szCs w:val="28"/>
        </w:rPr>
      </w:pPr>
      <w:r w:rsidRPr="004C177E">
        <w:rPr>
          <w:sz w:val="28"/>
          <w:szCs w:val="28"/>
        </w:rPr>
        <w:t>Исключается строительство следующих зданий и сооружений 2-й и 3-й очередей:</w:t>
      </w:r>
    </w:p>
    <w:p w:rsidR="004C177E" w:rsidRPr="004C177E" w:rsidRDefault="004C177E" w:rsidP="004C177E">
      <w:pPr>
        <w:numPr>
          <w:ilvl w:val="1"/>
          <w:numId w:val="29"/>
        </w:numPr>
        <w:autoSpaceDE w:val="0"/>
        <w:autoSpaceDN w:val="0"/>
        <w:jc w:val="both"/>
        <w:rPr>
          <w:sz w:val="28"/>
          <w:szCs w:val="28"/>
        </w:rPr>
      </w:pPr>
      <w:r w:rsidRPr="004C177E">
        <w:rPr>
          <w:sz w:val="28"/>
          <w:szCs w:val="28"/>
        </w:rPr>
        <w:t>Магазин товаров повседневного спроса.</w:t>
      </w:r>
    </w:p>
    <w:p w:rsidR="004C177E" w:rsidRPr="004C177E" w:rsidRDefault="004C177E" w:rsidP="004C177E">
      <w:pPr>
        <w:numPr>
          <w:ilvl w:val="1"/>
          <w:numId w:val="29"/>
        </w:numPr>
        <w:autoSpaceDE w:val="0"/>
        <w:autoSpaceDN w:val="0"/>
        <w:jc w:val="both"/>
        <w:rPr>
          <w:sz w:val="28"/>
          <w:szCs w:val="28"/>
        </w:rPr>
      </w:pPr>
      <w:r w:rsidRPr="004C177E">
        <w:rPr>
          <w:sz w:val="28"/>
          <w:szCs w:val="28"/>
        </w:rPr>
        <w:t>Комплексный приемный пункт.</w:t>
      </w:r>
    </w:p>
    <w:p w:rsidR="004C177E" w:rsidRPr="004C177E" w:rsidRDefault="004C177E" w:rsidP="004C177E">
      <w:pPr>
        <w:numPr>
          <w:ilvl w:val="1"/>
          <w:numId w:val="29"/>
        </w:numPr>
        <w:autoSpaceDE w:val="0"/>
        <w:autoSpaceDN w:val="0"/>
        <w:jc w:val="both"/>
        <w:rPr>
          <w:sz w:val="28"/>
          <w:szCs w:val="28"/>
        </w:rPr>
      </w:pPr>
      <w:r w:rsidRPr="004C177E">
        <w:rPr>
          <w:sz w:val="28"/>
          <w:szCs w:val="28"/>
        </w:rPr>
        <w:t>Мини-магазин.</w:t>
      </w:r>
    </w:p>
    <w:p w:rsidR="004C177E" w:rsidRPr="004C177E" w:rsidRDefault="004C177E" w:rsidP="004C177E">
      <w:pPr>
        <w:numPr>
          <w:ilvl w:val="1"/>
          <w:numId w:val="29"/>
        </w:numPr>
        <w:autoSpaceDE w:val="0"/>
        <w:autoSpaceDN w:val="0"/>
        <w:jc w:val="both"/>
        <w:rPr>
          <w:sz w:val="28"/>
          <w:szCs w:val="28"/>
        </w:rPr>
      </w:pPr>
      <w:r w:rsidRPr="004C177E">
        <w:rPr>
          <w:sz w:val="28"/>
          <w:szCs w:val="28"/>
        </w:rPr>
        <w:t>Площадки для отдыха для детей и взрослых.</w:t>
      </w:r>
    </w:p>
    <w:p w:rsidR="004C177E" w:rsidRPr="004C177E" w:rsidRDefault="004C177E" w:rsidP="004C177E">
      <w:pPr>
        <w:numPr>
          <w:ilvl w:val="1"/>
          <w:numId w:val="29"/>
        </w:numPr>
        <w:autoSpaceDE w:val="0"/>
        <w:autoSpaceDN w:val="0"/>
        <w:jc w:val="both"/>
        <w:rPr>
          <w:sz w:val="28"/>
          <w:szCs w:val="28"/>
        </w:rPr>
      </w:pPr>
      <w:r w:rsidRPr="004C177E">
        <w:rPr>
          <w:sz w:val="28"/>
          <w:szCs w:val="28"/>
        </w:rPr>
        <w:t>Площадки для занятий спортом.</w:t>
      </w:r>
    </w:p>
    <w:p w:rsidR="005D4D9D" w:rsidRPr="006056C1" w:rsidRDefault="004C177E" w:rsidP="006056C1">
      <w:pPr>
        <w:numPr>
          <w:ilvl w:val="1"/>
          <w:numId w:val="29"/>
        </w:numPr>
        <w:autoSpaceDE w:val="0"/>
        <w:autoSpaceDN w:val="0"/>
        <w:jc w:val="both"/>
        <w:rPr>
          <w:sz w:val="28"/>
          <w:szCs w:val="28"/>
        </w:rPr>
      </w:pPr>
      <w:r w:rsidRPr="004C177E">
        <w:rPr>
          <w:sz w:val="28"/>
          <w:szCs w:val="28"/>
        </w:rPr>
        <w:t>Хозяйственные площадки за исключением площадок для мусоросборников.</w:t>
      </w:r>
    </w:p>
    <w:p w:rsidR="007C2335" w:rsidRPr="006056C1" w:rsidRDefault="006056C1" w:rsidP="006056C1">
      <w:pPr>
        <w:pStyle w:val="af8"/>
        <w:numPr>
          <w:ilvl w:val="0"/>
          <w:numId w:val="29"/>
        </w:numPr>
        <w:autoSpaceDE w:val="0"/>
        <w:autoSpaceDN w:val="0"/>
        <w:jc w:val="both"/>
        <w:rPr>
          <w:sz w:val="28"/>
          <w:szCs w:val="28"/>
        </w:rPr>
      </w:pPr>
      <w:r>
        <w:rPr>
          <w:sz w:val="28"/>
          <w:szCs w:val="28"/>
        </w:rPr>
        <w:t>В</w:t>
      </w:r>
      <w:r w:rsidR="007C2335" w:rsidRPr="006056C1">
        <w:rPr>
          <w:sz w:val="28"/>
          <w:szCs w:val="28"/>
        </w:rPr>
        <w:t xml:space="preserve"> качестве топографической основы для разработки чертежей архитектурно-планировочной концепции использована геодезическая съемка масштаба 1:1000, выполн</w:t>
      </w:r>
      <w:r w:rsidR="004C177E" w:rsidRPr="006056C1">
        <w:rPr>
          <w:sz w:val="28"/>
          <w:szCs w:val="28"/>
        </w:rPr>
        <w:t>енная ОО</w:t>
      </w:r>
      <w:r w:rsidR="007C2335" w:rsidRPr="006056C1">
        <w:rPr>
          <w:sz w:val="28"/>
          <w:szCs w:val="28"/>
        </w:rPr>
        <w:t>О «</w:t>
      </w:r>
      <w:proofErr w:type="spellStart"/>
      <w:r w:rsidR="004C177E" w:rsidRPr="006056C1">
        <w:rPr>
          <w:sz w:val="28"/>
          <w:szCs w:val="28"/>
        </w:rPr>
        <w:t>БелИнжПлан</w:t>
      </w:r>
      <w:proofErr w:type="spellEnd"/>
      <w:r w:rsidR="007C2335" w:rsidRPr="006056C1">
        <w:rPr>
          <w:sz w:val="28"/>
          <w:szCs w:val="28"/>
        </w:rPr>
        <w:t>» в марте 2023.</w:t>
      </w:r>
    </w:p>
    <w:p w:rsidR="006B3859" w:rsidRDefault="006B3859" w:rsidP="007C2335">
      <w:pPr>
        <w:tabs>
          <w:tab w:val="left" w:pos="709"/>
          <w:tab w:val="left" w:pos="2880"/>
        </w:tabs>
        <w:ind w:firstLine="709"/>
        <w:jc w:val="both"/>
        <w:outlineLvl w:val="0"/>
      </w:pPr>
    </w:p>
    <w:p w:rsidR="007C2335" w:rsidRDefault="007C2335" w:rsidP="003A44FB">
      <w:pPr>
        <w:tabs>
          <w:tab w:val="left" w:pos="709"/>
          <w:tab w:val="left" w:pos="2880"/>
        </w:tabs>
        <w:ind w:firstLine="709"/>
        <w:jc w:val="both"/>
      </w:pPr>
      <w:r w:rsidRPr="00B76E4B">
        <w:t>ХАРАКТЕРИСТИКА ПРОЕКТИРУЕМОЙ ТЕРРИТОРИИ</w:t>
      </w:r>
    </w:p>
    <w:p w:rsidR="003A44FB" w:rsidRPr="00B76E4B" w:rsidRDefault="003A44FB" w:rsidP="003A44FB">
      <w:pPr>
        <w:tabs>
          <w:tab w:val="left" w:pos="709"/>
          <w:tab w:val="left" w:pos="2880"/>
        </w:tabs>
        <w:ind w:firstLine="709"/>
        <w:jc w:val="both"/>
      </w:pPr>
    </w:p>
    <w:p w:rsidR="007C2335" w:rsidRPr="00B76E4B" w:rsidRDefault="007C2335" w:rsidP="007C2335">
      <w:pPr>
        <w:tabs>
          <w:tab w:val="left" w:pos="709"/>
          <w:tab w:val="left" w:pos="2880"/>
        </w:tabs>
        <w:ind w:firstLine="709"/>
        <w:jc w:val="both"/>
        <w:rPr>
          <w:b/>
        </w:rPr>
      </w:pPr>
      <w:r w:rsidRPr="00B76E4B">
        <w:rPr>
          <w:b/>
        </w:rPr>
        <w:t>Размещение проектируемой территории</w:t>
      </w:r>
    </w:p>
    <w:p w:rsidR="007C2335" w:rsidRDefault="007C2335" w:rsidP="007C2335">
      <w:pPr>
        <w:tabs>
          <w:tab w:val="left" w:pos="709"/>
          <w:tab w:val="left" w:pos="2880"/>
        </w:tabs>
        <w:ind w:firstLine="709"/>
        <w:jc w:val="both"/>
        <w:rPr>
          <w:b/>
        </w:rPr>
      </w:pPr>
    </w:p>
    <w:p w:rsidR="007C2335" w:rsidRPr="00243ABB" w:rsidRDefault="004C177E" w:rsidP="003A44FB">
      <w:pPr>
        <w:ind w:firstLine="409"/>
        <w:rPr>
          <w:sz w:val="28"/>
          <w:szCs w:val="28"/>
        </w:rPr>
      </w:pPr>
      <w:r w:rsidRPr="005122C2">
        <w:rPr>
          <w:sz w:val="28"/>
          <w:szCs w:val="28"/>
        </w:rPr>
        <w:t>Проектируемый участок располагается в западном районе г. Чечерска</w:t>
      </w:r>
      <w:proofErr w:type="gramStart"/>
      <w:r w:rsidRPr="005122C2">
        <w:rPr>
          <w:sz w:val="28"/>
          <w:szCs w:val="28"/>
        </w:rPr>
        <w:t xml:space="preserve"> ,</w:t>
      </w:r>
      <w:proofErr w:type="gramEnd"/>
      <w:r w:rsidRPr="005122C2">
        <w:rPr>
          <w:sz w:val="28"/>
          <w:szCs w:val="28"/>
        </w:rPr>
        <w:t>во 2-м планировочном районе (в соответствии с Генеральным планом), на свободном от застройки месте, между улицами Дзержин</w:t>
      </w:r>
      <w:r w:rsidR="00243ABB">
        <w:rPr>
          <w:sz w:val="28"/>
          <w:szCs w:val="28"/>
        </w:rPr>
        <w:t>ского и Комарова.</w:t>
      </w:r>
    </w:p>
    <w:p w:rsidR="007C2335" w:rsidRPr="00243ABB" w:rsidRDefault="007C2335" w:rsidP="007C2335">
      <w:pPr>
        <w:tabs>
          <w:tab w:val="left" w:pos="2880"/>
        </w:tabs>
        <w:ind w:firstLine="709"/>
        <w:jc w:val="both"/>
        <w:rPr>
          <w:sz w:val="28"/>
          <w:szCs w:val="28"/>
        </w:rPr>
      </w:pPr>
      <w:r w:rsidRPr="00243ABB">
        <w:rPr>
          <w:sz w:val="28"/>
          <w:szCs w:val="28"/>
        </w:rPr>
        <w:t xml:space="preserve"> Вдоль ул. </w:t>
      </w:r>
      <w:r w:rsidR="004C177E" w:rsidRPr="00243ABB">
        <w:rPr>
          <w:sz w:val="28"/>
          <w:szCs w:val="28"/>
        </w:rPr>
        <w:t>Я Купалы</w:t>
      </w:r>
      <w:r w:rsidRPr="00243ABB">
        <w:rPr>
          <w:sz w:val="28"/>
          <w:szCs w:val="28"/>
        </w:rPr>
        <w:t xml:space="preserve"> проходит газопровод среднего </w:t>
      </w:r>
      <w:proofErr w:type="spellStart"/>
      <w:r w:rsidRPr="00243ABB">
        <w:rPr>
          <w:sz w:val="28"/>
          <w:szCs w:val="28"/>
        </w:rPr>
        <w:t>давления</w:t>
      </w:r>
      <w:proofErr w:type="gramStart"/>
      <w:r w:rsidR="004C177E" w:rsidRPr="00243ABB">
        <w:rPr>
          <w:sz w:val="28"/>
          <w:szCs w:val="28"/>
        </w:rPr>
        <w:t>,.</w:t>
      </w:r>
      <w:proofErr w:type="gramEnd"/>
      <w:r w:rsidRPr="00243ABB">
        <w:rPr>
          <w:sz w:val="28"/>
          <w:szCs w:val="28"/>
        </w:rPr>
        <w:t>воздушная</w:t>
      </w:r>
      <w:proofErr w:type="spellEnd"/>
      <w:r w:rsidRPr="00243ABB">
        <w:rPr>
          <w:sz w:val="28"/>
          <w:szCs w:val="28"/>
        </w:rPr>
        <w:t xml:space="preserve"> линия электроснабжения 0,4 </w:t>
      </w:r>
      <w:proofErr w:type="spellStart"/>
      <w:r w:rsidRPr="00243ABB">
        <w:rPr>
          <w:sz w:val="28"/>
          <w:szCs w:val="28"/>
        </w:rPr>
        <w:t>кВ</w:t>
      </w:r>
      <w:proofErr w:type="spellEnd"/>
      <w:r w:rsidRPr="00243ABB">
        <w:rPr>
          <w:sz w:val="28"/>
          <w:szCs w:val="28"/>
        </w:rPr>
        <w:t xml:space="preserve">, сети связи. Вдоль </w:t>
      </w:r>
      <w:proofErr w:type="spellStart"/>
      <w:r w:rsidRPr="00243ABB">
        <w:rPr>
          <w:sz w:val="28"/>
          <w:szCs w:val="28"/>
        </w:rPr>
        <w:t>ул.</w:t>
      </w:r>
      <w:r w:rsidR="00243ABB" w:rsidRPr="00243ABB">
        <w:rPr>
          <w:sz w:val="28"/>
          <w:szCs w:val="28"/>
        </w:rPr>
        <w:t>Проектируемая</w:t>
      </w:r>
      <w:proofErr w:type="spellEnd"/>
      <w:r w:rsidR="00243ABB" w:rsidRPr="00243ABB">
        <w:rPr>
          <w:sz w:val="28"/>
          <w:szCs w:val="28"/>
        </w:rPr>
        <w:t xml:space="preserve"> 7</w:t>
      </w:r>
      <w:r w:rsidRPr="00243ABB">
        <w:rPr>
          <w:sz w:val="28"/>
          <w:szCs w:val="28"/>
        </w:rPr>
        <w:t xml:space="preserve"> </w:t>
      </w:r>
      <w:bookmarkStart w:id="1" w:name="a1"/>
      <w:bookmarkEnd w:id="1"/>
      <w:r w:rsidR="00243ABB" w:rsidRPr="00243ABB">
        <w:rPr>
          <w:sz w:val="28"/>
          <w:szCs w:val="28"/>
        </w:rPr>
        <w:t>проходят сети водопровода и канализации</w:t>
      </w:r>
      <w:r w:rsidRPr="00243ABB">
        <w:rPr>
          <w:sz w:val="28"/>
          <w:szCs w:val="28"/>
        </w:rPr>
        <w:t xml:space="preserve"> </w:t>
      </w:r>
    </w:p>
    <w:p w:rsidR="007C2335" w:rsidRDefault="007C2335" w:rsidP="007C2335">
      <w:pPr>
        <w:ind w:firstLine="709"/>
        <w:jc w:val="both"/>
        <w:rPr>
          <w:b/>
        </w:rPr>
      </w:pPr>
    </w:p>
    <w:p w:rsidR="007C2335" w:rsidRDefault="007C2335" w:rsidP="006056C1">
      <w:pPr>
        <w:ind w:firstLine="709"/>
        <w:jc w:val="both"/>
        <w:rPr>
          <w:b/>
        </w:rPr>
      </w:pPr>
      <w:r w:rsidRPr="00B76E4B">
        <w:rPr>
          <w:b/>
        </w:rPr>
        <w:t>Современное функцион</w:t>
      </w:r>
      <w:r w:rsidR="006056C1">
        <w:rPr>
          <w:b/>
        </w:rPr>
        <w:t>альное использование территории</w:t>
      </w:r>
    </w:p>
    <w:p w:rsidR="006056C1" w:rsidRPr="00B76E4B" w:rsidRDefault="006056C1" w:rsidP="006056C1">
      <w:pPr>
        <w:ind w:firstLine="709"/>
        <w:jc w:val="both"/>
        <w:rPr>
          <w:b/>
        </w:rPr>
      </w:pPr>
    </w:p>
    <w:p w:rsidR="007C2335" w:rsidRPr="00243ABB" w:rsidRDefault="007C2335" w:rsidP="007C2335">
      <w:pPr>
        <w:ind w:firstLine="709"/>
        <w:jc w:val="both"/>
        <w:rPr>
          <w:sz w:val="28"/>
          <w:szCs w:val="28"/>
        </w:rPr>
      </w:pPr>
      <w:r w:rsidRPr="00243ABB">
        <w:rPr>
          <w:sz w:val="28"/>
          <w:szCs w:val="28"/>
        </w:rPr>
        <w:t xml:space="preserve">В настоящее время территория </w:t>
      </w:r>
      <w:r w:rsidR="00243ABB" w:rsidRPr="00243ABB">
        <w:rPr>
          <w:sz w:val="28"/>
          <w:szCs w:val="28"/>
        </w:rPr>
        <w:t>частично застроена</w:t>
      </w:r>
      <w:r w:rsidRPr="00243ABB">
        <w:rPr>
          <w:sz w:val="28"/>
          <w:szCs w:val="28"/>
        </w:rPr>
        <w:t>. Имеются огороды.</w:t>
      </w:r>
    </w:p>
    <w:p w:rsidR="007C2335" w:rsidRPr="00243ABB" w:rsidRDefault="007C2335" w:rsidP="007C2335">
      <w:pPr>
        <w:ind w:firstLine="709"/>
        <w:jc w:val="both"/>
        <w:rPr>
          <w:sz w:val="28"/>
          <w:szCs w:val="28"/>
        </w:rPr>
      </w:pPr>
      <w:r w:rsidRPr="00243ABB">
        <w:rPr>
          <w:sz w:val="28"/>
          <w:szCs w:val="28"/>
        </w:rPr>
        <w:lastRenderedPageBreak/>
        <w:t xml:space="preserve">Зеленые насаждения в пределах территории представлены </w:t>
      </w:r>
      <w:r w:rsidR="00243ABB" w:rsidRPr="00243ABB">
        <w:rPr>
          <w:sz w:val="28"/>
          <w:szCs w:val="28"/>
        </w:rPr>
        <w:t>травяным покровом</w:t>
      </w:r>
    </w:p>
    <w:p w:rsidR="007C2335" w:rsidRPr="00243ABB" w:rsidRDefault="007C2335" w:rsidP="007C2335">
      <w:pPr>
        <w:tabs>
          <w:tab w:val="left" w:pos="2880"/>
        </w:tabs>
        <w:ind w:firstLine="709"/>
        <w:jc w:val="both"/>
        <w:rPr>
          <w:sz w:val="28"/>
          <w:szCs w:val="28"/>
        </w:rPr>
      </w:pPr>
      <w:r w:rsidRPr="00243ABB">
        <w:rPr>
          <w:sz w:val="28"/>
          <w:szCs w:val="28"/>
        </w:rPr>
        <w:t xml:space="preserve">Использование территории в прошлом </w:t>
      </w:r>
      <w:r w:rsidR="00243ABB" w:rsidRPr="00243ABB">
        <w:rPr>
          <w:sz w:val="28"/>
          <w:szCs w:val="28"/>
        </w:rPr>
        <w:t>–</w:t>
      </w:r>
      <w:r w:rsidRPr="00243ABB">
        <w:rPr>
          <w:sz w:val="28"/>
          <w:szCs w:val="28"/>
        </w:rPr>
        <w:t xml:space="preserve"> </w:t>
      </w:r>
      <w:r w:rsidR="00243ABB" w:rsidRPr="00243ABB">
        <w:rPr>
          <w:sz w:val="28"/>
          <w:szCs w:val="28"/>
        </w:rPr>
        <w:t>земли общего пользования</w:t>
      </w:r>
      <w:r w:rsidRPr="00243ABB">
        <w:rPr>
          <w:sz w:val="28"/>
          <w:szCs w:val="28"/>
        </w:rPr>
        <w:t>.</w:t>
      </w:r>
    </w:p>
    <w:p w:rsidR="007C2335" w:rsidRPr="00243ABB" w:rsidRDefault="007C2335" w:rsidP="007C2335">
      <w:pPr>
        <w:tabs>
          <w:tab w:val="left" w:pos="709"/>
          <w:tab w:val="left" w:pos="2880"/>
        </w:tabs>
        <w:ind w:firstLine="709"/>
        <w:jc w:val="both"/>
        <w:rPr>
          <w:sz w:val="28"/>
          <w:szCs w:val="28"/>
        </w:rPr>
      </w:pPr>
    </w:p>
    <w:p w:rsidR="007C2335" w:rsidRPr="00866CED" w:rsidRDefault="007C2335" w:rsidP="007C2335">
      <w:pPr>
        <w:tabs>
          <w:tab w:val="left" w:pos="709"/>
          <w:tab w:val="left" w:pos="2880"/>
        </w:tabs>
        <w:ind w:firstLine="709"/>
        <w:jc w:val="both"/>
        <w:rPr>
          <w:b/>
        </w:rPr>
      </w:pPr>
      <w:r w:rsidRPr="00866CED">
        <w:rPr>
          <w:b/>
        </w:rPr>
        <w:t>Инженерное и транспортное обеспечение территории</w:t>
      </w:r>
    </w:p>
    <w:p w:rsidR="007C2335" w:rsidRPr="00B76E4B" w:rsidRDefault="007C2335" w:rsidP="00243ABB">
      <w:pPr>
        <w:tabs>
          <w:tab w:val="left" w:pos="709"/>
          <w:tab w:val="left" w:pos="2880"/>
        </w:tabs>
        <w:jc w:val="both"/>
      </w:pPr>
    </w:p>
    <w:p w:rsidR="007C2335" w:rsidRPr="00ED4729" w:rsidRDefault="007C2335" w:rsidP="007C2335">
      <w:pPr>
        <w:tabs>
          <w:tab w:val="left" w:pos="709"/>
          <w:tab w:val="left" w:pos="2880"/>
        </w:tabs>
        <w:ind w:firstLine="709"/>
        <w:jc w:val="both"/>
        <w:rPr>
          <w:sz w:val="28"/>
          <w:szCs w:val="28"/>
        </w:rPr>
      </w:pPr>
      <w:r w:rsidRPr="00ED4729">
        <w:rPr>
          <w:sz w:val="28"/>
          <w:szCs w:val="28"/>
        </w:rPr>
        <w:t>Основные существующие положения по инженерному обустройству проектируемой территории:</w:t>
      </w:r>
    </w:p>
    <w:p w:rsidR="007C2335" w:rsidRPr="00ED4729" w:rsidRDefault="007C2335" w:rsidP="007C2335">
      <w:pPr>
        <w:tabs>
          <w:tab w:val="left" w:pos="0"/>
          <w:tab w:val="left" w:pos="2880"/>
        </w:tabs>
        <w:ind w:firstLine="709"/>
        <w:jc w:val="both"/>
        <w:rPr>
          <w:sz w:val="28"/>
          <w:szCs w:val="28"/>
        </w:rPr>
      </w:pPr>
      <w:r w:rsidRPr="00ED4729">
        <w:rPr>
          <w:sz w:val="28"/>
          <w:szCs w:val="28"/>
        </w:rPr>
        <w:t>- хозяйственно-питьевой водопровод –</w:t>
      </w:r>
      <w:r w:rsidR="006056C1">
        <w:rPr>
          <w:sz w:val="28"/>
          <w:szCs w:val="28"/>
        </w:rPr>
        <w:t xml:space="preserve"> </w:t>
      </w:r>
      <w:r w:rsidRPr="00ED4729">
        <w:rPr>
          <w:sz w:val="28"/>
          <w:szCs w:val="28"/>
        </w:rPr>
        <w:t>существующие сети централизованного</w:t>
      </w:r>
      <w:r w:rsidR="00243ABB" w:rsidRPr="00ED4729">
        <w:rPr>
          <w:sz w:val="28"/>
          <w:szCs w:val="28"/>
        </w:rPr>
        <w:t xml:space="preserve"> питьевого водоснабжения</w:t>
      </w:r>
      <w:r w:rsidRPr="00ED4729">
        <w:rPr>
          <w:sz w:val="28"/>
          <w:szCs w:val="28"/>
        </w:rPr>
        <w:t>;</w:t>
      </w:r>
    </w:p>
    <w:p w:rsidR="007C2335" w:rsidRPr="00ED4729" w:rsidRDefault="007C2335" w:rsidP="007C2335">
      <w:pPr>
        <w:tabs>
          <w:tab w:val="left" w:pos="0"/>
          <w:tab w:val="left" w:pos="2880"/>
        </w:tabs>
        <w:ind w:firstLine="709"/>
        <w:jc w:val="both"/>
        <w:rPr>
          <w:sz w:val="28"/>
          <w:szCs w:val="28"/>
        </w:rPr>
      </w:pPr>
      <w:r w:rsidRPr="00ED4729">
        <w:rPr>
          <w:sz w:val="28"/>
          <w:szCs w:val="28"/>
        </w:rPr>
        <w:t>- бытовая канализация – существующие сети и сооружения</w:t>
      </w:r>
      <w:r w:rsidR="00243ABB" w:rsidRPr="00ED4729">
        <w:rPr>
          <w:sz w:val="28"/>
          <w:szCs w:val="28"/>
        </w:rPr>
        <w:t xml:space="preserve"> </w:t>
      </w:r>
      <w:proofErr w:type="spellStart"/>
      <w:r w:rsidR="00243ABB" w:rsidRPr="00ED4729">
        <w:rPr>
          <w:sz w:val="28"/>
          <w:szCs w:val="28"/>
        </w:rPr>
        <w:t>хоз</w:t>
      </w:r>
      <w:proofErr w:type="spellEnd"/>
      <w:r w:rsidR="00243ABB" w:rsidRPr="00ED4729">
        <w:rPr>
          <w:sz w:val="28"/>
          <w:szCs w:val="28"/>
        </w:rPr>
        <w:t>-бытовой канализации</w:t>
      </w:r>
      <w:r w:rsidRPr="00ED4729">
        <w:rPr>
          <w:sz w:val="28"/>
          <w:szCs w:val="28"/>
        </w:rPr>
        <w:t>;</w:t>
      </w:r>
    </w:p>
    <w:p w:rsidR="007C2335" w:rsidRPr="00ED4729" w:rsidRDefault="007C2335" w:rsidP="007C2335">
      <w:pPr>
        <w:ind w:firstLine="709"/>
        <w:jc w:val="both"/>
        <w:rPr>
          <w:sz w:val="28"/>
          <w:szCs w:val="28"/>
        </w:rPr>
      </w:pPr>
      <w:r w:rsidRPr="00ED4729">
        <w:rPr>
          <w:sz w:val="28"/>
          <w:szCs w:val="28"/>
        </w:rPr>
        <w:t>- дождевая канализация – существующие сети и сооружения дождевой канализации на территории проектирования отсутствуют;</w:t>
      </w:r>
    </w:p>
    <w:p w:rsidR="007C2335" w:rsidRPr="00ED4729" w:rsidRDefault="007C2335" w:rsidP="007C2335">
      <w:pPr>
        <w:tabs>
          <w:tab w:val="left" w:pos="709"/>
        </w:tabs>
        <w:ind w:firstLine="709"/>
        <w:jc w:val="both"/>
        <w:rPr>
          <w:sz w:val="28"/>
          <w:szCs w:val="28"/>
        </w:rPr>
      </w:pPr>
      <w:r w:rsidRPr="00ED4729">
        <w:rPr>
          <w:sz w:val="28"/>
          <w:szCs w:val="28"/>
        </w:rPr>
        <w:t>- газоснабжение – существующий газопровод среднего д</w:t>
      </w:r>
      <w:r w:rsidR="00243ABB" w:rsidRPr="00ED4729">
        <w:rPr>
          <w:sz w:val="28"/>
          <w:szCs w:val="28"/>
        </w:rPr>
        <w:t xml:space="preserve">авления проходит по </w:t>
      </w:r>
      <w:proofErr w:type="spellStart"/>
      <w:r w:rsidR="00243ABB" w:rsidRPr="00ED4729">
        <w:rPr>
          <w:sz w:val="28"/>
          <w:szCs w:val="28"/>
        </w:rPr>
        <w:t>ул.Я.Купалы</w:t>
      </w:r>
      <w:proofErr w:type="spellEnd"/>
      <w:r w:rsidRPr="00ED4729">
        <w:rPr>
          <w:sz w:val="28"/>
          <w:szCs w:val="28"/>
        </w:rPr>
        <w:t>.</w:t>
      </w:r>
    </w:p>
    <w:p w:rsidR="007C2335" w:rsidRPr="00ED4729" w:rsidRDefault="007C2335" w:rsidP="007C2335">
      <w:pPr>
        <w:ind w:firstLine="709"/>
        <w:jc w:val="both"/>
        <w:rPr>
          <w:sz w:val="28"/>
          <w:szCs w:val="28"/>
        </w:rPr>
      </w:pPr>
      <w:r w:rsidRPr="00ED4729">
        <w:rPr>
          <w:sz w:val="28"/>
          <w:szCs w:val="28"/>
        </w:rPr>
        <w:t>- электроснабжение – в качестве источника электроснабжения индивидуальной застройки служат</w:t>
      </w:r>
      <w:r w:rsidR="00243ABB" w:rsidRPr="00ED4729">
        <w:rPr>
          <w:sz w:val="28"/>
          <w:szCs w:val="28"/>
        </w:rPr>
        <w:t xml:space="preserve"> существующая, построенная в 1-й очереди,</w:t>
      </w:r>
      <w:r w:rsidRPr="00ED4729">
        <w:rPr>
          <w:sz w:val="28"/>
          <w:szCs w:val="28"/>
        </w:rPr>
        <w:t xml:space="preserve"> </w:t>
      </w:r>
      <w:r w:rsidR="00DA1608" w:rsidRPr="00ED4729">
        <w:rPr>
          <w:sz w:val="28"/>
          <w:szCs w:val="28"/>
        </w:rPr>
        <w:t>КТП 10/0,</w:t>
      </w:r>
      <w:r w:rsidR="00243ABB" w:rsidRPr="00ED4729">
        <w:rPr>
          <w:sz w:val="28"/>
          <w:szCs w:val="28"/>
        </w:rPr>
        <w:t xml:space="preserve">4 </w:t>
      </w:r>
      <w:proofErr w:type="spellStart"/>
      <w:r w:rsidR="00243ABB" w:rsidRPr="00ED4729">
        <w:rPr>
          <w:sz w:val="28"/>
          <w:szCs w:val="28"/>
        </w:rPr>
        <w:t>кВ</w:t>
      </w:r>
      <w:proofErr w:type="spellEnd"/>
      <w:r w:rsidR="00243ABB" w:rsidRPr="00ED4729">
        <w:rPr>
          <w:sz w:val="28"/>
          <w:szCs w:val="28"/>
        </w:rPr>
        <w:t xml:space="preserve"> на ул. Я. Купалы</w:t>
      </w:r>
      <w:r w:rsidR="00DA1608" w:rsidRPr="00ED4729">
        <w:rPr>
          <w:sz w:val="28"/>
          <w:szCs w:val="28"/>
        </w:rPr>
        <w:t xml:space="preserve"> и проектируемая КТП 10/0,4 </w:t>
      </w:r>
      <w:proofErr w:type="spellStart"/>
      <w:r w:rsidR="00DA1608" w:rsidRPr="00ED4729">
        <w:rPr>
          <w:sz w:val="28"/>
          <w:szCs w:val="28"/>
        </w:rPr>
        <w:t>кВ</w:t>
      </w:r>
      <w:proofErr w:type="spellEnd"/>
      <w:r w:rsidR="00DA1608" w:rsidRPr="00ED4729">
        <w:rPr>
          <w:sz w:val="28"/>
          <w:szCs w:val="28"/>
        </w:rPr>
        <w:t xml:space="preserve"> на ул. Проектируемая 7</w:t>
      </w:r>
      <w:r w:rsidRPr="00ED4729">
        <w:rPr>
          <w:sz w:val="28"/>
          <w:szCs w:val="28"/>
        </w:rPr>
        <w:t xml:space="preserve">. </w:t>
      </w:r>
    </w:p>
    <w:p w:rsidR="007C2335" w:rsidRPr="00ED4729" w:rsidRDefault="007C2335" w:rsidP="007C2335">
      <w:pPr>
        <w:ind w:firstLine="709"/>
        <w:jc w:val="both"/>
        <w:rPr>
          <w:sz w:val="28"/>
          <w:szCs w:val="28"/>
        </w:rPr>
      </w:pPr>
      <w:r w:rsidRPr="00ED4729">
        <w:rPr>
          <w:sz w:val="28"/>
          <w:szCs w:val="28"/>
        </w:rPr>
        <w:t>-  для обеспечения пищеприготовления, отопления и горячего водоснабжения индивидуальных жилых домов имеется техническая возможность подключения газопровода от существующих сетей газоснабжения населенного пункта.</w:t>
      </w:r>
    </w:p>
    <w:p w:rsidR="007C2335" w:rsidRPr="00ED4729" w:rsidRDefault="007C2335" w:rsidP="007C2335">
      <w:pPr>
        <w:ind w:firstLine="709"/>
        <w:jc w:val="both"/>
        <w:rPr>
          <w:sz w:val="28"/>
          <w:szCs w:val="28"/>
        </w:rPr>
      </w:pPr>
    </w:p>
    <w:p w:rsidR="007C2335" w:rsidRPr="00B76E4B" w:rsidRDefault="007C2335" w:rsidP="006056C1">
      <w:pPr>
        <w:tabs>
          <w:tab w:val="left" w:pos="709"/>
          <w:tab w:val="left" w:pos="2880"/>
        </w:tabs>
        <w:jc w:val="both"/>
      </w:pPr>
    </w:p>
    <w:p w:rsidR="007C2335" w:rsidRPr="00B76E4B" w:rsidRDefault="007C2335" w:rsidP="007C2335">
      <w:pPr>
        <w:tabs>
          <w:tab w:val="left" w:pos="709"/>
          <w:tab w:val="left" w:pos="2880"/>
        </w:tabs>
        <w:ind w:firstLine="709"/>
        <w:jc w:val="both"/>
        <w:rPr>
          <w:b/>
        </w:rPr>
      </w:pPr>
      <w:r w:rsidRPr="00B76E4B">
        <w:t>ПРОЕКТНЫЕ ПРЕДЛОЖЕНИЯ</w:t>
      </w:r>
    </w:p>
    <w:p w:rsidR="007C2335" w:rsidRPr="00B76E4B" w:rsidRDefault="007C2335" w:rsidP="007C2335">
      <w:pPr>
        <w:tabs>
          <w:tab w:val="left" w:pos="709"/>
        </w:tabs>
        <w:ind w:firstLine="709"/>
        <w:jc w:val="both"/>
        <w:rPr>
          <w:b/>
        </w:rPr>
      </w:pPr>
    </w:p>
    <w:p w:rsidR="007C2335" w:rsidRPr="00B76E4B" w:rsidRDefault="007C2335" w:rsidP="007C2335">
      <w:pPr>
        <w:ind w:firstLine="709"/>
        <w:jc w:val="both"/>
        <w:rPr>
          <w:b/>
        </w:rPr>
      </w:pPr>
      <w:r w:rsidRPr="00B76E4B">
        <w:rPr>
          <w:b/>
        </w:rPr>
        <w:t>Показатели перспективной численности населения</w:t>
      </w:r>
    </w:p>
    <w:p w:rsidR="007C2335" w:rsidRPr="00B76E4B" w:rsidRDefault="007C2335" w:rsidP="006056C1">
      <w:pPr>
        <w:jc w:val="both"/>
        <w:rPr>
          <w:b/>
        </w:rPr>
      </w:pPr>
    </w:p>
    <w:p w:rsidR="007C2335" w:rsidRPr="00ED4729" w:rsidRDefault="007C2335" w:rsidP="007C2335">
      <w:pPr>
        <w:ind w:firstLine="709"/>
        <w:jc w:val="both"/>
        <w:rPr>
          <w:sz w:val="28"/>
          <w:szCs w:val="28"/>
        </w:rPr>
      </w:pPr>
      <w:r w:rsidRPr="00ED4729">
        <w:rPr>
          <w:sz w:val="28"/>
          <w:szCs w:val="28"/>
        </w:rPr>
        <w:t xml:space="preserve">В соответствии с проектными предложениями по </w:t>
      </w:r>
      <w:r w:rsidR="00DA1608" w:rsidRPr="00ED4729">
        <w:rPr>
          <w:sz w:val="28"/>
          <w:szCs w:val="28"/>
        </w:rPr>
        <w:t>изменениям проектных решений</w:t>
      </w:r>
      <w:r w:rsidRPr="00ED4729">
        <w:rPr>
          <w:sz w:val="28"/>
          <w:szCs w:val="28"/>
        </w:rPr>
        <w:t xml:space="preserve"> </w:t>
      </w:r>
      <w:r w:rsidR="00DA1608" w:rsidRPr="00ED4729">
        <w:rPr>
          <w:sz w:val="28"/>
          <w:szCs w:val="28"/>
        </w:rPr>
        <w:t>по объекту</w:t>
      </w:r>
      <w:r w:rsidRPr="00ED4729">
        <w:rPr>
          <w:sz w:val="28"/>
          <w:szCs w:val="28"/>
        </w:rPr>
        <w:t xml:space="preserve"> концепции предусматривается разместить жилой фонд усадебной застройки с размерами приусадебного участка 1079-1448 м2. </w:t>
      </w:r>
    </w:p>
    <w:p w:rsidR="007C2335" w:rsidRPr="00ED4729" w:rsidRDefault="005A239E" w:rsidP="007C2335">
      <w:pPr>
        <w:ind w:firstLine="709"/>
        <w:jc w:val="both"/>
        <w:rPr>
          <w:sz w:val="28"/>
          <w:szCs w:val="28"/>
        </w:rPr>
      </w:pPr>
      <w:r w:rsidRPr="00ED4729">
        <w:rPr>
          <w:sz w:val="28"/>
          <w:szCs w:val="28"/>
        </w:rPr>
        <w:t xml:space="preserve">Количество участков 2-й </w:t>
      </w:r>
      <w:proofErr w:type="spellStart"/>
      <w:r w:rsidRPr="00ED4729">
        <w:rPr>
          <w:sz w:val="28"/>
          <w:szCs w:val="28"/>
        </w:rPr>
        <w:t>очерели</w:t>
      </w:r>
      <w:proofErr w:type="spellEnd"/>
      <w:r w:rsidRPr="00ED4729">
        <w:rPr>
          <w:sz w:val="28"/>
          <w:szCs w:val="28"/>
        </w:rPr>
        <w:t xml:space="preserve"> -45</w:t>
      </w:r>
      <w:r w:rsidR="007C2335" w:rsidRPr="00ED4729">
        <w:rPr>
          <w:sz w:val="28"/>
          <w:szCs w:val="28"/>
        </w:rPr>
        <w:t>.</w:t>
      </w:r>
    </w:p>
    <w:p w:rsidR="007C2335" w:rsidRDefault="007C2335" w:rsidP="006056C1">
      <w:pPr>
        <w:tabs>
          <w:tab w:val="left" w:pos="709"/>
          <w:tab w:val="left" w:pos="2880"/>
        </w:tabs>
        <w:jc w:val="both"/>
        <w:rPr>
          <w:b/>
        </w:rPr>
      </w:pPr>
    </w:p>
    <w:p w:rsidR="007C2335" w:rsidRPr="00600125" w:rsidRDefault="007C2335" w:rsidP="007C2335">
      <w:pPr>
        <w:tabs>
          <w:tab w:val="left" w:pos="709"/>
          <w:tab w:val="left" w:pos="2880"/>
        </w:tabs>
        <w:ind w:firstLine="709"/>
        <w:jc w:val="both"/>
        <w:rPr>
          <w:b/>
        </w:rPr>
      </w:pPr>
      <w:r w:rsidRPr="00600125">
        <w:rPr>
          <w:b/>
        </w:rPr>
        <w:t>Архитектурно-планировочное решение</w:t>
      </w:r>
    </w:p>
    <w:p w:rsidR="007C2335" w:rsidRDefault="007C2335" w:rsidP="007C2335">
      <w:pPr>
        <w:tabs>
          <w:tab w:val="left" w:pos="2880"/>
        </w:tabs>
        <w:ind w:firstLine="709"/>
        <w:jc w:val="both"/>
      </w:pPr>
    </w:p>
    <w:p w:rsidR="007C2335" w:rsidRPr="00ED4729" w:rsidRDefault="007C2335" w:rsidP="007C2335">
      <w:pPr>
        <w:tabs>
          <w:tab w:val="left" w:pos="2880"/>
        </w:tabs>
        <w:ind w:firstLine="709"/>
        <w:jc w:val="both"/>
        <w:rPr>
          <w:sz w:val="28"/>
          <w:szCs w:val="28"/>
        </w:rPr>
      </w:pPr>
      <w:r w:rsidRPr="00ED4729">
        <w:rPr>
          <w:sz w:val="28"/>
          <w:szCs w:val="28"/>
        </w:rPr>
        <w:t xml:space="preserve">Для обеспечения удобной связи между существующей и проектируемой застройкой предлагается связь с </w:t>
      </w:r>
      <w:proofErr w:type="spellStart"/>
      <w:r w:rsidRPr="00ED4729">
        <w:rPr>
          <w:sz w:val="28"/>
          <w:szCs w:val="28"/>
        </w:rPr>
        <w:t>ул.</w:t>
      </w:r>
      <w:r w:rsidR="005A239E" w:rsidRPr="00ED4729">
        <w:rPr>
          <w:sz w:val="28"/>
          <w:szCs w:val="28"/>
        </w:rPr>
        <w:t>Дзержингского</w:t>
      </w:r>
      <w:proofErr w:type="spellEnd"/>
      <w:r w:rsidR="005A239E" w:rsidRPr="00ED4729">
        <w:rPr>
          <w:sz w:val="28"/>
          <w:szCs w:val="28"/>
        </w:rPr>
        <w:t>.</w:t>
      </w:r>
      <w:r w:rsidR="006056C1">
        <w:rPr>
          <w:sz w:val="28"/>
          <w:szCs w:val="28"/>
        </w:rPr>
        <w:t xml:space="preserve"> Проектом предусмотрено с</w:t>
      </w:r>
      <w:r w:rsidRPr="00ED4729">
        <w:rPr>
          <w:sz w:val="28"/>
          <w:szCs w:val="28"/>
        </w:rPr>
        <w:t>троительство площадок для раздельного сбора ТБО проектом</w:t>
      </w:r>
      <w:r w:rsidR="006056C1">
        <w:rPr>
          <w:sz w:val="28"/>
          <w:szCs w:val="28"/>
        </w:rPr>
        <w:t>.</w:t>
      </w:r>
    </w:p>
    <w:p w:rsidR="007C2335" w:rsidRPr="00ED4729" w:rsidRDefault="007C2335" w:rsidP="007C2335">
      <w:pPr>
        <w:tabs>
          <w:tab w:val="left" w:pos="0"/>
          <w:tab w:val="left" w:pos="709"/>
        </w:tabs>
        <w:ind w:firstLine="709"/>
        <w:jc w:val="both"/>
        <w:rPr>
          <w:sz w:val="28"/>
          <w:szCs w:val="28"/>
        </w:rPr>
      </w:pPr>
      <w:r w:rsidRPr="00ED4729">
        <w:rPr>
          <w:sz w:val="28"/>
          <w:szCs w:val="28"/>
        </w:rPr>
        <w:t xml:space="preserve">Инженерное снабжение предполагаемой жилой застройки обеспечивается от существующих коммуникаций. Также проектом предусматривается строительство </w:t>
      </w:r>
      <w:r w:rsidR="005A239E" w:rsidRPr="00ED4729">
        <w:rPr>
          <w:sz w:val="28"/>
          <w:szCs w:val="28"/>
        </w:rPr>
        <w:t>К</w:t>
      </w:r>
      <w:r w:rsidRPr="00ED4729">
        <w:rPr>
          <w:sz w:val="28"/>
          <w:szCs w:val="28"/>
        </w:rPr>
        <w:t xml:space="preserve">ТП, </w:t>
      </w:r>
      <w:r w:rsidR="005A239E" w:rsidRPr="00ED4729">
        <w:rPr>
          <w:sz w:val="28"/>
          <w:szCs w:val="28"/>
        </w:rPr>
        <w:t>сете</w:t>
      </w:r>
      <w:r w:rsidR="00ED4729" w:rsidRPr="00ED4729">
        <w:rPr>
          <w:sz w:val="28"/>
          <w:szCs w:val="28"/>
        </w:rPr>
        <w:t>й газопровода среднего давления, сетей водопровода и канализации, линий ВЛ-0,4кВ.</w:t>
      </w:r>
      <w:r w:rsidRPr="00ED4729">
        <w:rPr>
          <w:sz w:val="28"/>
          <w:szCs w:val="28"/>
        </w:rPr>
        <w:t xml:space="preserve"> </w:t>
      </w:r>
    </w:p>
    <w:p w:rsidR="007C2335" w:rsidRPr="00ED4729" w:rsidRDefault="007C2335" w:rsidP="00A6132D">
      <w:pPr>
        <w:tabs>
          <w:tab w:val="left" w:pos="709"/>
          <w:tab w:val="left" w:pos="2880"/>
        </w:tabs>
        <w:ind w:firstLine="851"/>
        <w:jc w:val="both"/>
        <w:rPr>
          <w:sz w:val="28"/>
          <w:szCs w:val="28"/>
        </w:rPr>
      </w:pPr>
      <w:r w:rsidRPr="00ED4729">
        <w:rPr>
          <w:sz w:val="28"/>
          <w:szCs w:val="28"/>
        </w:rPr>
        <w:t xml:space="preserve">При строительстве  жилых домов и хозяйственных  построек на приусадебных участках должны быть соблюдены нормативные требования </w:t>
      </w:r>
      <w:r w:rsidRPr="00ED4729">
        <w:rPr>
          <w:sz w:val="28"/>
          <w:szCs w:val="28"/>
        </w:rPr>
        <w:lastRenderedPageBreak/>
        <w:t>СН 3.01.03-2020 «Планировка и застройка населенных пунктов», СН 3.03.06-2022 «Улицы населенных пунктов», СН 2.02.05-2020 «Пожарная безопасность зданий и сооружений», «Гигиеническими требованиями к содержанию территорий населенных пунктов и организаций», «Специфические санитарно-эпидемиологические требования к установлению санитарно-защитных зон объектов, являющихся объектами воздействия на здоровье человека и окружающую среду» №847 от 11.12.2019.</w:t>
      </w:r>
    </w:p>
    <w:p w:rsidR="007C2335" w:rsidRDefault="007C2335" w:rsidP="00A6132D">
      <w:pPr>
        <w:tabs>
          <w:tab w:val="left" w:pos="709"/>
        </w:tabs>
        <w:jc w:val="both"/>
        <w:rPr>
          <w:b/>
        </w:rPr>
      </w:pPr>
    </w:p>
    <w:p w:rsidR="007C2335" w:rsidRPr="00600125" w:rsidRDefault="007C2335" w:rsidP="007C2335">
      <w:pPr>
        <w:tabs>
          <w:tab w:val="left" w:pos="709"/>
        </w:tabs>
        <w:ind w:firstLine="709"/>
        <w:jc w:val="both"/>
        <w:rPr>
          <w:b/>
        </w:rPr>
      </w:pPr>
      <w:r w:rsidRPr="00600125">
        <w:rPr>
          <w:b/>
        </w:rPr>
        <w:t>Объекты общественного обслуживания</w:t>
      </w:r>
    </w:p>
    <w:p w:rsidR="007C2335" w:rsidRPr="00600125" w:rsidRDefault="007C2335" w:rsidP="007C2335">
      <w:pPr>
        <w:tabs>
          <w:tab w:val="left" w:pos="709"/>
        </w:tabs>
        <w:ind w:firstLine="709"/>
        <w:jc w:val="both"/>
      </w:pPr>
    </w:p>
    <w:p w:rsidR="00ED4729" w:rsidRPr="00ED4729" w:rsidRDefault="00ED4729" w:rsidP="00A6132D">
      <w:pPr>
        <w:ind w:firstLine="409"/>
        <w:jc w:val="both"/>
        <w:rPr>
          <w:sz w:val="28"/>
          <w:szCs w:val="28"/>
        </w:rPr>
      </w:pPr>
      <w:r w:rsidRPr="00ED4729">
        <w:rPr>
          <w:sz w:val="28"/>
          <w:szCs w:val="28"/>
        </w:rPr>
        <w:t>В проекте даны решения по благоустройству, озеленению, транспортному обслуживанию и инженерному оборудованию территории района, обеспечивающие оптимальные условия функционирования размещаемой здесь застройки и создающие оптимальные условия среды обитания.</w:t>
      </w:r>
    </w:p>
    <w:p w:rsidR="00ED4729" w:rsidRPr="00ED4729" w:rsidRDefault="00A6132D" w:rsidP="00A6132D">
      <w:pPr>
        <w:ind w:firstLine="409"/>
        <w:jc w:val="both"/>
        <w:rPr>
          <w:sz w:val="28"/>
          <w:szCs w:val="28"/>
        </w:rPr>
      </w:pPr>
      <w:r>
        <w:rPr>
          <w:sz w:val="28"/>
          <w:szCs w:val="28"/>
        </w:rPr>
        <w:t xml:space="preserve">В настоящее время </w:t>
      </w:r>
      <w:proofErr w:type="spellStart"/>
      <w:r w:rsidR="00ED4729" w:rsidRPr="00ED4729">
        <w:rPr>
          <w:sz w:val="28"/>
          <w:szCs w:val="28"/>
        </w:rPr>
        <w:t>г.Чечерск</w:t>
      </w:r>
      <w:proofErr w:type="spellEnd"/>
      <w:r w:rsidR="00ED4729" w:rsidRPr="00ED4729">
        <w:rPr>
          <w:sz w:val="28"/>
          <w:szCs w:val="28"/>
        </w:rPr>
        <w:t xml:space="preserve"> располагает развитой сетью учреждений сферы обслуживания, воспитания и образования. Степень обеспеченности этими предприятиями выше 100% ( по данным Генерального плана развития </w:t>
      </w:r>
      <w:proofErr w:type="spellStart"/>
      <w:r w:rsidR="00ED4729" w:rsidRPr="00ED4729">
        <w:rPr>
          <w:sz w:val="28"/>
          <w:szCs w:val="28"/>
        </w:rPr>
        <w:t>г</w:t>
      </w:r>
      <w:proofErr w:type="gramStart"/>
      <w:r w:rsidR="00ED4729" w:rsidRPr="00ED4729">
        <w:rPr>
          <w:sz w:val="28"/>
          <w:szCs w:val="28"/>
        </w:rPr>
        <w:t>.Ч</w:t>
      </w:r>
      <w:proofErr w:type="gramEnd"/>
      <w:r w:rsidR="00ED4729" w:rsidRPr="00ED4729">
        <w:rPr>
          <w:sz w:val="28"/>
          <w:szCs w:val="28"/>
        </w:rPr>
        <w:t>ечерска</w:t>
      </w:r>
      <w:proofErr w:type="spellEnd"/>
      <w:r w:rsidR="00ED4729" w:rsidRPr="00ED4729">
        <w:rPr>
          <w:sz w:val="28"/>
          <w:szCs w:val="28"/>
        </w:rPr>
        <w:t xml:space="preserve">). </w:t>
      </w:r>
    </w:p>
    <w:p w:rsidR="00ED4729" w:rsidRPr="00ED4729" w:rsidRDefault="00ED4729" w:rsidP="00A6132D">
      <w:pPr>
        <w:ind w:firstLine="409"/>
        <w:jc w:val="both"/>
        <w:rPr>
          <w:sz w:val="28"/>
          <w:szCs w:val="28"/>
        </w:rPr>
      </w:pPr>
      <w:r w:rsidRPr="00ED4729">
        <w:rPr>
          <w:sz w:val="28"/>
          <w:szCs w:val="28"/>
        </w:rPr>
        <w:t xml:space="preserve">Отдел образования </w:t>
      </w:r>
      <w:proofErr w:type="spellStart"/>
      <w:r w:rsidRPr="00ED4729">
        <w:rPr>
          <w:sz w:val="28"/>
          <w:szCs w:val="28"/>
        </w:rPr>
        <w:t>г.Чечерска</w:t>
      </w:r>
      <w:proofErr w:type="spellEnd"/>
      <w:r w:rsidRPr="00ED4729">
        <w:rPr>
          <w:sz w:val="28"/>
          <w:szCs w:val="28"/>
        </w:rPr>
        <w:t xml:space="preserve"> предоставил письмо о наполняемости детских учреждений не превышающей 76%. В связи с этим в проекте не предусмотрено строительство школ и детских садов.</w:t>
      </w:r>
    </w:p>
    <w:p w:rsidR="007C2335" w:rsidRPr="00A6132D" w:rsidRDefault="00ED4729" w:rsidP="00A6132D">
      <w:pPr>
        <w:ind w:firstLine="409"/>
        <w:jc w:val="both"/>
        <w:rPr>
          <w:sz w:val="28"/>
          <w:szCs w:val="28"/>
        </w:rPr>
      </w:pPr>
      <w:r w:rsidRPr="00ED4729">
        <w:rPr>
          <w:sz w:val="28"/>
          <w:szCs w:val="28"/>
        </w:rPr>
        <w:t>В местах, где радиус доступности превышает нормативный, в перспективе предусмотрена подвозка детей автобусами.</w:t>
      </w:r>
    </w:p>
    <w:p w:rsidR="007C2335" w:rsidRPr="00A6132D" w:rsidRDefault="007C2335" w:rsidP="00A6132D">
      <w:pPr>
        <w:ind w:firstLine="409"/>
        <w:jc w:val="both"/>
        <w:rPr>
          <w:sz w:val="28"/>
          <w:szCs w:val="28"/>
        </w:rPr>
      </w:pPr>
      <w:r w:rsidRPr="00A6132D">
        <w:rPr>
          <w:sz w:val="28"/>
          <w:szCs w:val="28"/>
        </w:rPr>
        <w:t xml:space="preserve">Проектируемая непрерывная сеть пешеходных путей обеспечивает удобную связь с проектируемой и существующей жилой застройкой, существующими объектами соцкультбыта и проектируемым магазином. Пешеходные пути адаптированы к возможностям ФОЛ всех категорий. С целью обеспечения безопасности ФОЛ на последующей стадии проектирования пути движения ФОЛ будут обозначены предупреждающей и направляющей тактильной информацией в соответствии с требованиями СН 3.02.12-2020 «Среда обитания для физически ослабленных лиц». </w:t>
      </w:r>
    </w:p>
    <w:p w:rsidR="007C2335" w:rsidRPr="00A6132D" w:rsidRDefault="007C2335" w:rsidP="00A6132D">
      <w:pPr>
        <w:ind w:firstLine="409"/>
        <w:jc w:val="both"/>
        <w:rPr>
          <w:sz w:val="28"/>
          <w:szCs w:val="28"/>
        </w:rPr>
      </w:pPr>
      <w:r w:rsidRPr="00A6132D">
        <w:rPr>
          <w:sz w:val="28"/>
          <w:szCs w:val="28"/>
        </w:rPr>
        <w:t xml:space="preserve">  </w:t>
      </w:r>
    </w:p>
    <w:p w:rsidR="007C2335" w:rsidRDefault="007C2335" w:rsidP="00A6132D">
      <w:pPr>
        <w:tabs>
          <w:tab w:val="left" w:pos="709"/>
          <w:tab w:val="left" w:pos="2880"/>
        </w:tabs>
        <w:ind w:firstLine="709"/>
        <w:jc w:val="both"/>
        <w:rPr>
          <w:i/>
          <w:u w:val="single"/>
        </w:rPr>
      </w:pPr>
      <w:r w:rsidRPr="0073752A">
        <w:rPr>
          <w:i/>
          <w:u w:val="single"/>
        </w:rPr>
        <w:t>Транспортно-обслуживающие устройства</w:t>
      </w:r>
    </w:p>
    <w:p w:rsidR="00A6132D" w:rsidRPr="00A6132D" w:rsidRDefault="00A6132D" w:rsidP="00A6132D">
      <w:pPr>
        <w:tabs>
          <w:tab w:val="left" w:pos="709"/>
          <w:tab w:val="left" w:pos="2880"/>
        </w:tabs>
        <w:ind w:firstLine="709"/>
        <w:jc w:val="both"/>
        <w:rPr>
          <w:color w:val="FF0000"/>
          <w:u w:val="single"/>
        </w:rPr>
      </w:pPr>
    </w:p>
    <w:p w:rsidR="007C2335" w:rsidRPr="00A6132D" w:rsidRDefault="00A6132D" w:rsidP="007C2335">
      <w:pPr>
        <w:tabs>
          <w:tab w:val="left" w:pos="709"/>
        </w:tabs>
        <w:jc w:val="both"/>
        <w:rPr>
          <w:sz w:val="28"/>
          <w:szCs w:val="28"/>
        </w:rPr>
      </w:pPr>
      <w:r>
        <w:t xml:space="preserve">      </w:t>
      </w:r>
      <w:r w:rsidR="007C2335" w:rsidRPr="00A6132D">
        <w:rPr>
          <w:sz w:val="28"/>
          <w:szCs w:val="28"/>
        </w:rPr>
        <w:t>Хранение индивидуальных механических транспортных средств для жителей проектируемой жилой застройки предусмотрено на приусадебных участках, а также вдоль улиц.</w:t>
      </w:r>
    </w:p>
    <w:p w:rsidR="00A6132D" w:rsidRPr="00A6132D" w:rsidRDefault="00A6132D" w:rsidP="00A6132D">
      <w:pPr>
        <w:tabs>
          <w:tab w:val="left" w:pos="709"/>
        </w:tabs>
        <w:ind w:firstLine="709"/>
        <w:jc w:val="both"/>
        <w:rPr>
          <w:sz w:val="28"/>
          <w:szCs w:val="28"/>
        </w:rPr>
      </w:pPr>
    </w:p>
    <w:p w:rsidR="007C2335" w:rsidRPr="00906792" w:rsidRDefault="007C2335" w:rsidP="007C2335">
      <w:pPr>
        <w:tabs>
          <w:tab w:val="left" w:pos="709"/>
        </w:tabs>
        <w:ind w:firstLine="709"/>
        <w:jc w:val="both"/>
        <w:rPr>
          <w:b/>
        </w:rPr>
      </w:pPr>
      <w:r w:rsidRPr="00906792">
        <w:rPr>
          <w:b/>
        </w:rPr>
        <w:t>Озеленение и благоустройство</w:t>
      </w:r>
    </w:p>
    <w:p w:rsidR="007C2335" w:rsidRDefault="007C2335" w:rsidP="007C2335">
      <w:pPr>
        <w:tabs>
          <w:tab w:val="left" w:pos="709"/>
        </w:tabs>
        <w:ind w:firstLine="709"/>
        <w:jc w:val="both"/>
        <w:rPr>
          <w:color w:val="FF0000"/>
        </w:rPr>
      </w:pPr>
    </w:p>
    <w:p w:rsidR="007C2335" w:rsidRDefault="00ED4729" w:rsidP="007C2335">
      <w:pPr>
        <w:tabs>
          <w:tab w:val="left" w:pos="709"/>
        </w:tabs>
        <w:ind w:firstLine="709"/>
        <w:jc w:val="both"/>
        <w:rPr>
          <w:color w:val="FF0000"/>
        </w:rPr>
      </w:pPr>
      <w:r w:rsidRPr="005122C2">
        <w:rPr>
          <w:sz w:val="28"/>
          <w:szCs w:val="28"/>
        </w:rPr>
        <w:t xml:space="preserve">Проектируемый участок благоустраивается и озеленяется. В связи с тем, что в границах красных линий улиц запроектирована прокладка сетей, вдоль улиц предусмотрена только посадка газона. </w:t>
      </w:r>
    </w:p>
    <w:p w:rsidR="007C2335" w:rsidRPr="00455BFC" w:rsidRDefault="007C2335" w:rsidP="007C2335">
      <w:pPr>
        <w:ind w:firstLine="709"/>
        <w:jc w:val="both"/>
        <w:rPr>
          <w:color w:val="FF0000"/>
        </w:rPr>
      </w:pPr>
    </w:p>
    <w:p w:rsidR="007C2335" w:rsidRPr="00A6132D" w:rsidRDefault="00A6132D" w:rsidP="007C2335">
      <w:pPr>
        <w:tabs>
          <w:tab w:val="left" w:pos="709"/>
        </w:tabs>
        <w:ind w:firstLine="709"/>
        <w:jc w:val="both"/>
        <w:rPr>
          <w:b/>
        </w:rPr>
      </w:pPr>
      <w:r>
        <w:rPr>
          <w:b/>
        </w:rPr>
        <w:t>Орана окружающей среды</w:t>
      </w:r>
    </w:p>
    <w:p w:rsidR="007C2335" w:rsidRPr="00413BDF" w:rsidRDefault="007C2335" w:rsidP="007C2335">
      <w:pPr>
        <w:tabs>
          <w:tab w:val="left" w:pos="0"/>
        </w:tabs>
        <w:ind w:firstLine="709"/>
        <w:jc w:val="both"/>
      </w:pPr>
    </w:p>
    <w:p w:rsidR="007C2335" w:rsidRPr="006056C1" w:rsidRDefault="006056C1" w:rsidP="003A44FB">
      <w:pPr>
        <w:ind w:firstLine="360"/>
        <w:jc w:val="both"/>
        <w:rPr>
          <w:sz w:val="28"/>
          <w:szCs w:val="28"/>
        </w:rPr>
      </w:pPr>
      <w:r w:rsidRPr="00314CB8">
        <w:rPr>
          <w:sz w:val="28"/>
          <w:szCs w:val="28"/>
        </w:rPr>
        <w:t xml:space="preserve">По трассам всех инженерных коммуникаций проектом предусматривается снятие и складирование плодородного слоя почвы с одной стороны траншеи, </w:t>
      </w:r>
      <w:r w:rsidRPr="00314CB8">
        <w:rPr>
          <w:sz w:val="28"/>
          <w:szCs w:val="28"/>
        </w:rPr>
        <w:lastRenderedPageBreak/>
        <w:t>минерального грунта – с другой, обратная засыпка с рекультивацией. Места временного хранения грунта указаны на графическом материале</w:t>
      </w:r>
      <w:r>
        <w:rPr>
          <w:color w:val="FF0000"/>
          <w:sz w:val="28"/>
          <w:szCs w:val="28"/>
        </w:rPr>
        <w:t>.</w:t>
      </w:r>
    </w:p>
    <w:p w:rsidR="007C2335" w:rsidRPr="006056C1" w:rsidRDefault="007C2335" w:rsidP="003A44FB">
      <w:pPr>
        <w:ind w:firstLine="360"/>
        <w:jc w:val="both"/>
        <w:rPr>
          <w:sz w:val="28"/>
          <w:szCs w:val="28"/>
        </w:rPr>
      </w:pPr>
      <w:r w:rsidRPr="006056C1">
        <w:rPr>
          <w:sz w:val="28"/>
          <w:szCs w:val="28"/>
        </w:rPr>
        <w:t>Хранение индивидуальных механических транспортных средств для жителей проектируемой жилой застройки предусмотрено на приусадебных участках, а также вдоль улиц.</w:t>
      </w:r>
    </w:p>
    <w:p w:rsidR="007C2335" w:rsidRPr="006056C1" w:rsidRDefault="007C2335" w:rsidP="003A44FB">
      <w:pPr>
        <w:ind w:firstLine="360"/>
        <w:jc w:val="both"/>
        <w:rPr>
          <w:sz w:val="28"/>
          <w:szCs w:val="28"/>
        </w:rPr>
      </w:pPr>
      <w:r w:rsidRPr="006056C1">
        <w:rPr>
          <w:sz w:val="28"/>
          <w:szCs w:val="28"/>
        </w:rPr>
        <w:t>В районе проектируемой усадебной застройки улично-дорожной сети предназначена для обслуживания только проектируемого района, на которых будет формироваться относительно невысокая интенсивность транспортных средств. На последующей стадии проектирования будут предусмотрены мероприятия по защите жилой застройки от техногенного влияния автотранспорта.</w:t>
      </w:r>
    </w:p>
    <w:p w:rsidR="007C2335" w:rsidRPr="006056C1" w:rsidRDefault="007C2335" w:rsidP="003A44FB">
      <w:pPr>
        <w:ind w:firstLine="360"/>
        <w:jc w:val="both"/>
        <w:rPr>
          <w:sz w:val="28"/>
          <w:szCs w:val="28"/>
        </w:rPr>
      </w:pPr>
      <w:r w:rsidRPr="006056C1">
        <w:rPr>
          <w:sz w:val="28"/>
          <w:szCs w:val="28"/>
        </w:rPr>
        <w:t>Инженерная подготовка территории района жилой застройки выполнена с учетом требований раздела 12.4 СН 3.01.03-2020. Создание нормативных уклонов по водоотводу предлагается выполнить путем срезок и подсыпок территории.</w:t>
      </w:r>
      <w:r w:rsidRPr="006056C1">
        <w:rPr>
          <w:sz w:val="28"/>
          <w:szCs w:val="28"/>
        </w:rPr>
        <w:tab/>
      </w:r>
    </w:p>
    <w:p w:rsidR="007C2335" w:rsidRPr="006056C1" w:rsidRDefault="007C2335" w:rsidP="003A44FB">
      <w:pPr>
        <w:ind w:firstLine="360"/>
        <w:jc w:val="both"/>
        <w:rPr>
          <w:sz w:val="28"/>
          <w:szCs w:val="28"/>
        </w:rPr>
      </w:pPr>
      <w:r w:rsidRPr="006056C1">
        <w:rPr>
          <w:sz w:val="28"/>
          <w:szCs w:val="28"/>
        </w:rPr>
        <w:t>Для улучшения состояния окружающей среды принят комплекс проектных решений экологической направленности, включающих:</w:t>
      </w:r>
    </w:p>
    <w:p w:rsidR="007C2335" w:rsidRPr="006056C1" w:rsidRDefault="007C2335" w:rsidP="003A44FB">
      <w:pPr>
        <w:ind w:firstLine="360"/>
        <w:jc w:val="both"/>
        <w:rPr>
          <w:sz w:val="28"/>
          <w:szCs w:val="28"/>
        </w:rPr>
      </w:pPr>
      <w:r w:rsidRPr="006056C1">
        <w:rPr>
          <w:sz w:val="28"/>
          <w:szCs w:val="28"/>
        </w:rPr>
        <w:t>- формирование рациональной планировочной структуры и функционального зонирования проектируемой территории;</w:t>
      </w:r>
    </w:p>
    <w:p w:rsidR="007C2335" w:rsidRPr="006056C1" w:rsidRDefault="007C2335" w:rsidP="003A44FB">
      <w:pPr>
        <w:ind w:firstLine="360"/>
        <w:jc w:val="both"/>
        <w:rPr>
          <w:sz w:val="28"/>
          <w:szCs w:val="28"/>
        </w:rPr>
      </w:pPr>
      <w:r w:rsidRPr="006056C1">
        <w:rPr>
          <w:sz w:val="28"/>
          <w:szCs w:val="28"/>
        </w:rPr>
        <w:t>- организация системы озеленения территории с целью формирования благоприятных экологических условий;</w:t>
      </w:r>
    </w:p>
    <w:p w:rsidR="007C2335" w:rsidRPr="006056C1" w:rsidRDefault="007C2335" w:rsidP="003A44FB">
      <w:pPr>
        <w:ind w:firstLine="360"/>
        <w:jc w:val="both"/>
        <w:rPr>
          <w:sz w:val="28"/>
          <w:szCs w:val="28"/>
        </w:rPr>
      </w:pPr>
      <w:r w:rsidRPr="006056C1">
        <w:rPr>
          <w:sz w:val="28"/>
          <w:szCs w:val="28"/>
        </w:rPr>
        <w:t>- формирование рациональной транспортной и инженерной инфраструктуры, обеспечивающей комфортность жизнедеятельности населения района;</w:t>
      </w:r>
    </w:p>
    <w:p w:rsidR="007C2335" w:rsidRPr="006056C1" w:rsidRDefault="007C2335" w:rsidP="003A44FB">
      <w:pPr>
        <w:ind w:firstLine="360"/>
        <w:jc w:val="both"/>
        <w:rPr>
          <w:sz w:val="28"/>
          <w:szCs w:val="28"/>
        </w:rPr>
      </w:pPr>
      <w:r w:rsidRPr="006056C1">
        <w:rPr>
          <w:sz w:val="28"/>
          <w:szCs w:val="28"/>
        </w:rPr>
        <w:t>- обеспечение раздельного сбора образующихся отходов для их последующего использования, переработки.</w:t>
      </w:r>
    </w:p>
    <w:p w:rsidR="007C2335" w:rsidRPr="006056C1" w:rsidRDefault="007C2335" w:rsidP="003A44FB">
      <w:pPr>
        <w:ind w:firstLine="360"/>
        <w:jc w:val="both"/>
        <w:rPr>
          <w:sz w:val="28"/>
          <w:szCs w:val="28"/>
        </w:rPr>
      </w:pPr>
      <w:r w:rsidRPr="006056C1">
        <w:rPr>
          <w:sz w:val="28"/>
          <w:szCs w:val="28"/>
        </w:rPr>
        <w:t>Таким образом, для снижения негативного антропогенного влияния на все природные среды проектом предусмотрено полное коммуникационное и инженерное обустройство рассматриваемой территории.</w:t>
      </w:r>
    </w:p>
    <w:p w:rsidR="007C2335" w:rsidRPr="00413BDF" w:rsidRDefault="007C2335" w:rsidP="003A44FB">
      <w:pPr>
        <w:tabs>
          <w:tab w:val="left" w:pos="6480"/>
        </w:tabs>
        <w:jc w:val="both"/>
      </w:pPr>
    </w:p>
    <w:sectPr w:rsidR="007C2335" w:rsidRPr="00413BDF" w:rsidSect="00A6132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F4A"/>
    <w:multiLevelType w:val="multilevel"/>
    <w:tmpl w:val="DA8CEA90"/>
    <w:lvl w:ilvl="0">
      <w:start w:val="1"/>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690"/>
        </w:tabs>
        <w:ind w:left="690" w:hanging="57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1680"/>
        </w:tabs>
        <w:ind w:left="168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
    <w:nsid w:val="08460695"/>
    <w:multiLevelType w:val="multilevel"/>
    <w:tmpl w:val="77F8028C"/>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4F08B8"/>
    <w:multiLevelType w:val="multilevel"/>
    <w:tmpl w:val="5256462E"/>
    <w:lvl w:ilvl="0">
      <w:start w:val="1"/>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abstractNum w:abstractNumId="3">
    <w:nsid w:val="0B9E6948"/>
    <w:multiLevelType w:val="multilevel"/>
    <w:tmpl w:val="8F5662D0"/>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90"/>
        </w:tabs>
        <w:ind w:left="990" w:hanging="600"/>
      </w:pPr>
      <w:rPr>
        <w:rFonts w:cs="Times New Roman" w:hint="default"/>
      </w:rPr>
    </w:lvl>
    <w:lvl w:ilvl="2">
      <w:start w:val="7"/>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1890"/>
        </w:tabs>
        <w:ind w:left="1890" w:hanging="72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030"/>
        </w:tabs>
        <w:ind w:left="3030" w:hanging="108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170"/>
        </w:tabs>
        <w:ind w:left="4170" w:hanging="144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4">
    <w:nsid w:val="0C153FC8"/>
    <w:multiLevelType w:val="multilevel"/>
    <w:tmpl w:val="2284A4B8"/>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C6129B9"/>
    <w:multiLevelType w:val="multilevel"/>
    <w:tmpl w:val="A07E9D3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14D327D2"/>
    <w:multiLevelType w:val="multilevel"/>
    <w:tmpl w:val="2BA25BBE"/>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6C81C6C"/>
    <w:multiLevelType w:val="hybridMultilevel"/>
    <w:tmpl w:val="9648AC02"/>
    <w:lvl w:ilvl="0" w:tplc="383A53BC">
      <w:start w:val="1"/>
      <w:numFmt w:val="decimal"/>
      <w:lvlText w:val="%1-"/>
      <w:lvlJc w:val="left"/>
      <w:pPr>
        <w:tabs>
          <w:tab w:val="num" w:pos="1548"/>
        </w:tabs>
        <w:ind w:left="1548" w:hanging="360"/>
      </w:pPr>
      <w:rPr>
        <w:rFonts w:hint="default"/>
        <w:color w:val="FF0000"/>
      </w:rPr>
    </w:lvl>
    <w:lvl w:ilvl="1" w:tplc="04190019" w:tentative="1">
      <w:start w:val="1"/>
      <w:numFmt w:val="lowerLetter"/>
      <w:lvlText w:val="%2."/>
      <w:lvlJc w:val="left"/>
      <w:pPr>
        <w:tabs>
          <w:tab w:val="num" w:pos="2268"/>
        </w:tabs>
        <w:ind w:left="2268" w:hanging="360"/>
      </w:pPr>
    </w:lvl>
    <w:lvl w:ilvl="2" w:tplc="0419001B" w:tentative="1">
      <w:start w:val="1"/>
      <w:numFmt w:val="lowerRoman"/>
      <w:lvlText w:val="%3."/>
      <w:lvlJc w:val="right"/>
      <w:pPr>
        <w:tabs>
          <w:tab w:val="num" w:pos="2988"/>
        </w:tabs>
        <w:ind w:left="2988" w:hanging="180"/>
      </w:pPr>
    </w:lvl>
    <w:lvl w:ilvl="3" w:tplc="0419000F" w:tentative="1">
      <w:start w:val="1"/>
      <w:numFmt w:val="decimal"/>
      <w:lvlText w:val="%4."/>
      <w:lvlJc w:val="left"/>
      <w:pPr>
        <w:tabs>
          <w:tab w:val="num" w:pos="3708"/>
        </w:tabs>
        <w:ind w:left="3708" w:hanging="360"/>
      </w:pPr>
    </w:lvl>
    <w:lvl w:ilvl="4" w:tplc="04190019" w:tentative="1">
      <w:start w:val="1"/>
      <w:numFmt w:val="lowerLetter"/>
      <w:lvlText w:val="%5."/>
      <w:lvlJc w:val="left"/>
      <w:pPr>
        <w:tabs>
          <w:tab w:val="num" w:pos="4428"/>
        </w:tabs>
        <w:ind w:left="4428" w:hanging="360"/>
      </w:pPr>
    </w:lvl>
    <w:lvl w:ilvl="5" w:tplc="0419001B" w:tentative="1">
      <w:start w:val="1"/>
      <w:numFmt w:val="lowerRoman"/>
      <w:lvlText w:val="%6."/>
      <w:lvlJc w:val="right"/>
      <w:pPr>
        <w:tabs>
          <w:tab w:val="num" w:pos="5148"/>
        </w:tabs>
        <w:ind w:left="5148" w:hanging="180"/>
      </w:pPr>
    </w:lvl>
    <w:lvl w:ilvl="6" w:tplc="0419000F" w:tentative="1">
      <w:start w:val="1"/>
      <w:numFmt w:val="decimal"/>
      <w:lvlText w:val="%7."/>
      <w:lvlJc w:val="left"/>
      <w:pPr>
        <w:tabs>
          <w:tab w:val="num" w:pos="5868"/>
        </w:tabs>
        <w:ind w:left="5868" w:hanging="360"/>
      </w:pPr>
    </w:lvl>
    <w:lvl w:ilvl="7" w:tplc="04190019" w:tentative="1">
      <w:start w:val="1"/>
      <w:numFmt w:val="lowerLetter"/>
      <w:lvlText w:val="%8."/>
      <w:lvlJc w:val="left"/>
      <w:pPr>
        <w:tabs>
          <w:tab w:val="num" w:pos="6588"/>
        </w:tabs>
        <w:ind w:left="6588" w:hanging="360"/>
      </w:pPr>
    </w:lvl>
    <w:lvl w:ilvl="8" w:tplc="0419001B" w:tentative="1">
      <w:start w:val="1"/>
      <w:numFmt w:val="lowerRoman"/>
      <w:lvlText w:val="%9."/>
      <w:lvlJc w:val="right"/>
      <w:pPr>
        <w:tabs>
          <w:tab w:val="num" w:pos="7308"/>
        </w:tabs>
        <w:ind w:left="7308" w:hanging="180"/>
      </w:pPr>
    </w:lvl>
  </w:abstractNum>
  <w:abstractNum w:abstractNumId="8">
    <w:nsid w:val="1D225986"/>
    <w:multiLevelType w:val="multilevel"/>
    <w:tmpl w:val="B4385C6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nsid w:val="1DE17E4D"/>
    <w:multiLevelType w:val="multilevel"/>
    <w:tmpl w:val="6CB25C8A"/>
    <w:lvl w:ilvl="0">
      <w:start w:val="3"/>
      <w:numFmt w:val="decimal"/>
      <w:lvlText w:val="%1"/>
      <w:lvlJc w:val="left"/>
      <w:pPr>
        <w:ind w:left="360" w:hanging="360"/>
      </w:pPr>
      <w:rPr>
        <w:rFonts w:hint="default"/>
      </w:rPr>
    </w:lvl>
    <w:lvl w:ilvl="1">
      <w:start w:val="8"/>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0">
    <w:nsid w:val="244C1F3C"/>
    <w:multiLevelType w:val="hybridMultilevel"/>
    <w:tmpl w:val="CB144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E24133"/>
    <w:multiLevelType w:val="multilevel"/>
    <w:tmpl w:val="1E48091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nsid w:val="2C7C5F39"/>
    <w:multiLevelType w:val="hybridMultilevel"/>
    <w:tmpl w:val="CE2C144C"/>
    <w:lvl w:ilvl="0" w:tplc="28FA4628">
      <w:start w:val="3"/>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CB1A10"/>
    <w:multiLevelType w:val="hybridMultilevel"/>
    <w:tmpl w:val="591E4842"/>
    <w:lvl w:ilvl="0" w:tplc="7E9EEC2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2DDF01CA"/>
    <w:multiLevelType w:val="multilevel"/>
    <w:tmpl w:val="09C2D3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EBB75B6"/>
    <w:multiLevelType w:val="multilevel"/>
    <w:tmpl w:val="1EE81B8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3504BE5"/>
    <w:multiLevelType w:val="hybridMultilevel"/>
    <w:tmpl w:val="16CCDF3C"/>
    <w:lvl w:ilvl="0" w:tplc="8AC88246">
      <w:start w:val="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39163213"/>
    <w:multiLevelType w:val="multilevel"/>
    <w:tmpl w:val="D3D67750"/>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3AE23BF0"/>
    <w:multiLevelType w:val="multilevel"/>
    <w:tmpl w:val="5088F17E"/>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numFmt w:val="none"/>
      <w:lvlText w:val=""/>
      <w:lvlJc w:val="left"/>
      <w:pPr>
        <w:tabs>
          <w:tab w:val="num" w:pos="0"/>
        </w:tabs>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nsid w:val="3B306285"/>
    <w:multiLevelType w:val="multilevel"/>
    <w:tmpl w:val="1242E4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1674222"/>
    <w:multiLevelType w:val="multilevel"/>
    <w:tmpl w:val="79701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43FE358C"/>
    <w:multiLevelType w:val="multilevel"/>
    <w:tmpl w:val="E304BE94"/>
    <w:lvl w:ilvl="0">
      <w:start w:val="1"/>
      <w:numFmt w:val="decimal"/>
      <w:lvlText w:val="%1"/>
      <w:lvlJc w:val="left"/>
      <w:pPr>
        <w:tabs>
          <w:tab w:val="num" w:pos="375"/>
        </w:tabs>
        <w:ind w:left="375" w:hanging="375"/>
      </w:pPr>
      <w:rPr>
        <w:rFonts w:cs="Times New Roman" w:hint="default"/>
      </w:rPr>
    </w:lvl>
    <w:lvl w:ilvl="1">
      <w:start w:val="8"/>
      <w:numFmt w:val="decimal"/>
      <w:lvlText w:val="%1.%2"/>
      <w:lvlJc w:val="left"/>
      <w:pPr>
        <w:tabs>
          <w:tab w:val="num" w:pos="3135"/>
        </w:tabs>
        <w:ind w:left="3135" w:hanging="375"/>
      </w:pPr>
      <w:rPr>
        <w:rFonts w:cs="Times New Roman" w:hint="default"/>
      </w:rPr>
    </w:lvl>
    <w:lvl w:ilvl="2">
      <w:start w:val="1"/>
      <w:numFmt w:val="decimal"/>
      <w:lvlText w:val="%1.%2.%3"/>
      <w:lvlJc w:val="left"/>
      <w:pPr>
        <w:tabs>
          <w:tab w:val="num" w:pos="6240"/>
        </w:tabs>
        <w:ind w:left="6240" w:hanging="720"/>
      </w:pPr>
      <w:rPr>
        <w:rFonts w:cs="Times New Roman" w:hint="default"/>
      </w:rPr>
    </w:lvl>
    <w:lvl w:ilvl="3">
      <w:start w:val="1"/>
      <w:numFmt w:val="decimal"/>
      <w:lvlText w:val="%1.%2.%3.%4"/>
      <w:lvlJc w:val="left"/>
      <w:pPr>
        <w:tabs>
          <w:tab w:val="num" w:pos="9000"/>
        </w:tabs>
        <w:ind w:left="9000" w:hanging="720"/>
      </w:pPr>
      <w:rPr>
        <w:rFonts w:cs="Times New Roman" w:hint="default"/>
      </w:rPr>
    </w:lvl>
    <w:lvl w:ilvl="4">
      <w:start w:val="1"/>
      <w:numFmt w:val="decimal"/>
      <w:lvlText w:val="%1.%2.%3.%4.%5"/>
      <w:lvlJc w:val="left"/>
      <w:pPr>
        <w:tabs>
          <w:tab w:val="num" w:pos="12120"/>
        </w:tabs>
        <w:ind w:left="12120" w:hanging="1080"/>
      </w:pPr>
      <w:rPr>
        <w:rFonts w:cs="Times New Roman" w:hint="default"/>
      </w:rPr>
    </w:lvl>
    <w:lvl w:ilvl="5">
      <w:start w:val="1"/>
      <w:numFmt w:val="decimal"/>
      <w:lvlText w:val="%1.%2.%3.%4.%5.%6"/>
      <w:lvlJc w:val="left"/>
      <w:pPr>
        <w:tabs>
          <w:tab w:val="num" w:pos="14880"/>
        </w:tabs>
        <w:ind w:left="14880" w:hanging="1080"/>
      </w:pPr>
      <w:rPr>
        <w:rFonts w:cs="Times New Roman" w:hint="default"/>
      </w:rPr>
    </w:lvl>
    <w:lvl w:ilvl="6">
      <w:start w:val="1"/>
      <w:numFmt w:val="decimal"/>
      <w:lvlText w:val="%1.%2.%3.%4.%5.%6.%7"/>
      <w:lvlJc w:val="left"/>
      <w:pPr>
        <w:tabs>
          <w:tab w:val="num" w:pos="18000"/>
        </w:tabs>
        <w:ind w:left="18000" w:hanging="1440"/>
      </w:pPr>
      <w:rPr>
        <w:rFonts w:cs="Times New Roman" w:hint="default"/>
      </w:rPr>
    </w:lvl>
    <w:lvl w:ilvl="7">
      <w:start w:val="1"/>
      <w:numFmt w:val="decimal"/>
      <w:lvlText w:val="%1.%2.%3.%4.%5.%6.%7.%8"/>
      <w:lvlJc w:val="left"/>
      <w:pPr>
        <w:tabs>
          <w:tab w:val="num" w:pos="20760"/>
        </w:tabs>
        <w:ind w:left="20760" w:hanging="1440"/>
      </w:pPr>
      <w:rPr>
        <w:rFonts w:cs="Times New Roman" w:hint="default"/>
      </w:rPr>
    </w:lvl>
    <w:lvl w:ilvl="8">
      <w:start w:val="1"/>
      <w:numFmt w:val="decimal"/>
      <w:lvlText w:val="%1.%2.%3.%4.%5.%6.%7.%8.%9"/>
      <w:lvlJc w:val="left"/>
      <w:pPr>
        <w:tabs>
          <w:tab w:val="num" w:pos="23520"/>
        </w:tabs>
        <w:ind w:left="23520" w:hanging="1440"/>
      </w:pPr>
      <w:rPr>
        <w:rFonts w:cs="Times New Roman" w:hint="default"/>
      </w:rPr>
    </w:lvl>
  </w:abstractNum>
  <w:abstractNum w:abstractNumId="22">
    <w:nsid w:val="4B9A0C8F"/>
    <w:multiLevelType w:val="multilevel"/>
    <w:tmpl w:val="F0DA7E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3">
    <w:nsid w:val="4D5B57CE"/>
    <w:multiLevelType w:val="multilevel"/>
    <w:tmpl w:val="8DF0A57C"/>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960"/>
        </w:tabs>
        <w:ind w:left="960" w:hanging="420"/>
      </w:pPr>
      <w:rPr>
        <w:rFonts w:hint="default"/>
        <w:color w:val="FF000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55F27AE6"/>
    <w:multiLevelType w:val="multilevel"/>
    <w:tmpl w:val="420883E2"/>
    <w:lvl w:ilvl="0">
      <w:start w:val="1"/>
      <w:numFmt w:val="decimal"/>
      <w:lvlText w:val="%1"/>
      <w:lvlJc w:val="left"/>
      <w:pPr>
        <w:tabs>
          <w:tab w:val="num" w:pos="390"/>
        </w:tabs>
        <w:ind w:left="390" w:hanging="390"/>
      </w:pPr>
      <w:rPr>
        <w:rFonts w:cs="Times New Roman" w:hint="default"/>
      </w:rPr>
    </w:lvl>
    <w:lvl w:ilvl="1">
      <w:start w:val="8"/>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5E671E7"/>
    <w:multiLevelType w:val="hybridMultilevel"/>
    <w:tmpl w:val="C1EE58FC"/>
    <w:lvl w:ilvl="0" w:tplc="49DA9D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8014516"/>
    <w:multiLevelType w:val="multilevel"/>
    <w:tmpl w:val="BD5C2CC2"/>
    <w:lvl w:ilvl="0">
      <w:start w:val="1"/>
      <w:numFmt w:val="decimal"/>
      <w:lvlText w:val="%1"/>
      <w:lvlJc w:val="left"/>
      <w:pPr>
        <w:tabs>
          <w:tab w:val="num" w:pos="1068"/>
        </w:tabs>
        <w:ind w:left="1068" w:hanging="360"/>
      </w:pPr>
      <w:rPr>
        <w:rFonts w:hint="default"/>
        <w:sz w:val="24"/>
        <w:szCs w:val="24"/>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27">
    <w:nsid w:val="6F4A2845"/>
    <w:multiLevelType w:val="multilevel"/>
    <w:tmpl w:val="EF3A20A4"/>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0FF2D3D"/>
    <w:multiLevelType w:val="multilevel"/>
    <w:tmpl w:val="93DCFE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60"/>
        </w:tabs>
        <w:ind w:left="96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9">
    <w:nsid w:val="78756DE0"/>
    <w:multiLevelType w:val="multilevel"/>
    <w:tmpl w:val="6B12321E"/>
    <w:lvl w:ilvl="0">
      <w:start w:val="3"/>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color w:val="000000"/>
      </w:rPr>
    </w:lvl>
    <w:lvl w:ilvl="2">
      <w:start w:val="1"/>
      <w:numFmt w:val="decimal"/>
      <w:isLgl/>
      <w:lvlText w:val="%1.%2.%3"/>
      <w:lvlJc w:val="left"/>
      <w:pPr>
        <w:tabs>
          <w:tab w:val="num" w:pos="1440"/>
        </w:tabs>
        <w:ind w:left="1440" w:hanging="720"/>
      </w:pPr>
      <w:rPr>
        <w:rFonts w:hint="default"/>
        <w:color w:val="000000"/>
      </w:rPr>
    </w:lvl>
    <w:lvl w:ilvl="3">
      <w:start w:val="1"/>
      <w:numFmt w:val="decimal"/>
      <w:isLgl/>
      <w:lvlText w:val="%1.%2.%3.%4"/>
      <w:lvlJc w:val="left"/>
      <w:pPr>
        <w:tabs>
          <w:tab w:val="num" w:pos="1440"/>
        </w:tabs>
        <w:ind w:left="1440" w:hanging="720"/>
      </w:pPr>
      <w:rPr>
        <w:rFonts w:hint="default"/>
        <w:color w:val="000000"/>
      </w:rPr>
    </w:lvl>
    <w:lvl w:ilvl="4">
      <w:start w:val="1"/>
      <w:numFmt w:val="decimal"/>
      <w:isLgl/>
      <w:lvlText w:val="%1.%2.%3.%4.%5"/>
      <w:lvlJc w:val="left"/>
      <w:pPr>
        <w:tabs>
          <w:tab w:val="num" w:pos="1800"/>
        </w:tabs>
        <w:ind w:left="1800" w:hanging="1080"/>
      </w:pPr>
      <w:rPr>
        <w:rFonts w:hint="default"/>
        <w:color w:val="000000"/>
      </w:rPr>
    </w:lvl>
    <w:lvl w:ilvl="5">
      <w:start w:val="1"/>
      <w:numFmt w:val="decimal"/>
      <w:isLgl/>
      <w:lvlText w:val="%1.%2.%3.%4.%5.%6"/>
      <w:lvlJc w:val="left"/>
      <w:pPr>
        <w:tabs>
          <w:tab w:val="num" w:pos="1800"/>
        </w:tabs>
        <w:ind w:left="1800" w:hanging="1080"/>
      </w:pPr>
      <w:rPr>
        <w:rFonts w:hint="default"/>
        <w:color w:val="000000"/>
      </w:rPr>
    </w:lvl>
    <w:lvl w:ilvl="6">
      <w:start w:val="1"/>
      <w:numFmt w:val="decimal"/>
      <w:isLgl/>
      <w:lvlText w:val="%1.%2.%3.%4.%5.%6.%7"/>
      <w:lvlJc w:val="left"/>
      <w:pPr>
        <w:tabs>
          <w:tab w:val="num" w:pos="2160"/>
        </w:tabs>
        <w:ind w:left="2160" w:hanging="1440"/>
      </w:pPr>
      <w:rPr>
        <w:rFonts w:hint="default"/>
        <w:color w:val="000000"/>
      </w:rPr>
    </w:lvl>
    <w:lvl w:ilvl="7">
      <w:start w:val="1"/>
      <w:numFmt w:val="decimal"/>
      <w:isLgl/>
      <w:lvlText w:val="%1.%2.%3.%4.%5.%6.%7.%8"/>
      <w:lvlJc w:val="left"/>
      <w:pPr>
        <w:tabs>
          <w:tab w:val="num" w:pos="2160"/>
        </w:tabs>
        <w:ind w:left="2160" w:hanging="1440"/>
      </w:pPr>
      <w:rPr>
        <w:rFonts w:hint="default"/>
        <w:color w:val="000000"/>
      </w:rPr>
    </w:lvl>
    <w:lvl w:ilvl="8">
      <w:start w:val="1"/>
      <w:numFmt w:val="decimal"/>
      <w:isLgl/>
      <w:lvlText w:val="%1.%2.%3.%4.%5.%6.%7.%8.%9"/>
      <w:lvlJc w:val="left"/>
      <w:pPr>
        <w:tabs>
          <w:tab w:val="num" w:pos="2520"/>
        </w:tabs>
        <w:ind w:left="2520" w:hanging="1800"/>
      </w:pPr>
      <w:rPr>
        <w:rFonts w:hint="default"/>
        <w:color w:val="000000"/>
      </w:rPr>
    </w:lvl>
  </w:abstractNum>
  <w:num w:numId="1">
    <w:abstractNumId w:val="17"/>
  </w:num>
  <w:num w:numId="2">
    <w:abstractNumId w:val="26"/>
  </w:num>
  <w:num w:numId="3">
    <w:abstractNumId w:val="8"/>
  </w:num>
  <w:num w:numId="4">
    <w:abstractNumId w:val="21"/>
  </w:num>
  <w:num w:numId="5">
    <w:abstractNumId w:val="24"/>
  </w:num>
  <w:num w:numId="6">
    <w:abstractNumId w:val="0"/>
  </w:num>
  <w:num w:numId="7">
    <w:abstractNumId w:val="27"/>
  </w:num>
  <w:num w:numId="8">
    <w:abstractNumId w:val="22"/>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9"/>
  </w:num>
  <w:num w:numId="13">
    <w:abstractNumId w:val="10"/>
  </w:num>
  <w:num w:numId="14">
    <w:abstractNumId w:val="16"/>
  </w:num>
  <w:num w:numId="15">
    <w:abstractNumId w:val="28"/>
  </w:num>
  <w:num w:numId="16">
    <w:abstractNumId w:val="23"/>
  </w:num>
  <w:num w:numId="17">
    <w:abstractNumId w:val="12"/>
  </w:num>
  <w:num w:numId="18">
    <w:abstractNumId w:val="7"/>
  </w:num>
  <w:num w:numId="19">
    <w:abstractNumId w:val="5"/>
  </w:num>
  <w:num w:numId="20">
    <w:abstractNumId w:val="11"/>
  </w:num>
  <w:num w:numId="21">
    <w:abstractNumId w:val="29"/>
  </w:num>
  <w:num w:numId="22">
    <w:abstractNumId w:val="6"/>
  </w:num>
  <w:num w:numId="23">
    <w:abstractNumId w:val="13"/>
  </w:num>
  <w:num w:numId="24">
    <w:abstractNumId w:val="20"/>
  </w:num>
  <w:num w:numId="25">
    <w:abstractNumId w:val="2"/>
  </w:num>
  <w:num w:numId="26">
    <w:abstractNumId w:val="4"/>
  </w:num>
  <w:num w:numId="27">
    <w:abstractNumId w:val="9"/>
  </w:num>
  <w:num w:numId="28">
    <w:abstractNumId w:val="25"/>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35"/>
    <w:rsid w:val="0005533B"/>
    <w:rsid w:val="00243ABB"/>
    <w:rsid w:val="003A44FB"/>
    <w:rsid w:val="004C177E"/>
    <w:rsid w:val="005A239E"/>
    <w:rsid w:val="005D4D9D"/>
    <w:rsid w:val="006056C1"/>
    <w:rsid w:val="00653EEC"/>
    <w:rsid w:val="006B3859"/>
    <w:rsid w:val="006E5528"/>
    <w:rsid w:val="00714953"/>
    <w:rsid w:val="007C2335"/>
    <w:rsid w:val="00A6132D"/>
    <w:rsid w:val="00AA5841"/>
    <w:rsid w:val="00DA1608"/>
    <w:rsid w:val="00ED4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2335"/>
    <w:pPr>
      <w:keepNext/>
      <w:outlineLvl w:val="0"/>
    </w:pPr>
    <w:rPr>
      <w:b/>
      <w:bCs/>
    </w:rPr>
  </w:style>
  <w:style w:type="paragraph" w:styleId="2">
    <w:name w:val="heading 2"/>
    <w:basedOn w:val="a"/>
    <w:next w:val="a"/>
    <w:link w:val="20"/>
    <w:qFormat/>
    <w:rsid w:val="007C233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C233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33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C2335"/>
    <w:rPr>
      <w:rFonts w:ascii="Arial" w:eastAsia="Times New Roman" w:hAnsi="Arial" w:cs="Arial"/>
      <w:b/>
      <w:bCs/>
      <w:i/>
      <w:iCs/>
      <w:sz w:val="28"/>
      <w:szCs w:val="28"/>
      <w:lang w:eastAsia="ru-RU"/>
    </w:rPr>
  </w:style>
  <w:style w:type="character" w:customStyle="1" w:styleId="30">
    <w:name w:val="Заголовок 3 Знак"/>
    <w:basedOn w:val="a0"/>
    <w:link w:val="3"/>
    <w:rsid w:val="007C2335"/>
    <w:rPr>
      <w:rFonts w:ascii="Arial" w:eastAsia="Times New Roman" w:hAnsi="Arial" w:cs="Arial"/>
      <w:b/>
      <w:bCs/>
      <w:sz w:val="26"/>
      <w:szCs w:val="26"/>
      <w:lang w:eastAsia="ru-RU"/>
    </w:rPr>
  </w:style>
  <w:style w:type="paragraph" w:styleId="a3">
    <w:name w:val="header"/>
    <w:basedOn w:val="a"/>
    <w:link w:val="a4"/>
    <w:rsid w:val="007C2335"/>
    <w:pPr>
      <w:tabs>
        <w:tab w:val="center" w:pos="4677"/>
        <w:tab w:val="right" w:pos="9355"/>
      </w:tabs>
    </w:pPr>
  </w:style>
  <w:style w:type="character" w:customStyle="1" w:styleId="a4">
    <w:name w:val="Верхний колонтитул Знак"/>
    <w:basedOn w:val="a0"/>
    <w:link w:val="a3"/>
    <w:rsid w:val="007C2335"/>
    <w:rPr>
      <w:rFonts w:ascii="Times New Roman" w:eastAsia="Times New Roman" w:hAnsi="Times New Roman" w:cs="Times New Roman"/>
      <w:sz w:val="24"/>
      <w:szCs w:val="24"/>
      <w:lang w:eastAsia="ru-RU"/>
    </w:rPr>
  </w:style>
  <w:style w:type="paragraph" w:styleId="a5">
    <w:name w:val="footer"/>
    <w:basedOn w:val="a"/>
    <w:link w:val="a6"/>
    <w:rsid w:val="007C2335"/>
    <w:pPr>
      <w:tabs>
        <w:tab w:val="center" w:pos="4677"/>
        <w:tab w:val="right" w:pos="9355"/>
      </w:tabs>
    </w:pPr>
  </w:style>
  <w:style w:type="character" w:customStyle="1" w:styleId="a6">
    <w:name w:val="Нижний колонтитул Знак"/>
    <w:basedOn w:val="a0"/>
    <w:link w:val="a5"/>
    <w:rsid w:val="007C2335"/>
    <w:rPr>
      <w:rFonts w:ascii="Times New Roman" w:eastAsia="Times New Roman" w:hAnsi="Times New Roman" w:cs="Times New Roman"/>
      <w:sz w:val="24"/>
      <w:szCs w:val="24"/>
      <w:lang w:eastAsia="ru-RU"/>
    </w:rPr>
  </w:style>
  <w:style w:type="table" w:styleId="a7">
    <w:name w:val="Table Grid"/>
    <w:basedOn w:val="a1"/>
    <w:rsid w:val="007C2335"/>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7C2335"/>
    <w:pPr>
      <w:autoSpaceDE w:val="0"/>
      <w:autoSpaceDN w:val="0"/>
      <w:jc w:val="both"/>
    </w:pPr>
    <w:rPr>
      <w:sz w:val="22"/>
      <w:szCs w:val="22"/>
    </w:rPr>
  </w:style>
  <w:style w:type="character" w:customStyle="1" w:styleId="22">
    <w:name w:val="Основной текст 2 Знак"/>
    <w:basedOn w:val="a0"/>
    <w:link w:val="21"/>
    <w:rsid w:val="007C2335"/>
    <w:rPr>
      <w:rFonts w:ascii="Times New Roman" w:eastAsia="Times New Roman" w:hAnsi="Times New Roman" w:cs="Times New Roman"/>
      <w:lang w:eastAsia="ru-RU"/>
    </w:rPr>
  </w:style>
  <w:style w:type="paragraph" w:styleId="23">
    <w:name w:val="Body Text Indent 2"/>
    <w:basedOn w:val="a"/>
    <w:link w:val="24"/>
    <w:rsid w:val="007C2335"/>
    <w:pPr>
      <w:spacing w:after="120" w:line="480" w:lineRule="auto"/>
      <w:ind w:left="283"/>
    </w:pPr>
  </w:style>
  <w:style w:type="character" w:customStyle="1" w:styleId="24">
    <w:name w:val="Основной текст с отступом 2 Знак"/>
    <w:basedOn w:val="a0"/>
    <w:link w:val="23"/>
    <w:rsid w:val="007C2335"/>
    <w:rPr>
      <w:rFonts w:ascii="Times New Roman" w:eastAsia="Times New Roman" w:hAnsi="Times New Roman" w:cs="Times New Roman"/>
      <w:sz w:val="24"/>
      <w:szCs w:val="24"/>
      <w:lang w:eastAsia="ru-RU"/>
    </w:rPr>
  </w:style>
  <w:style w:type="paragraph" w:styleId="a8">
    <w:name w:val="Body Text"/>
    <w:basedOn w:val="a"/>
    <w:link w:val="11"/>
    <w:rsid w:val="007C2335"/>
    <w:pPr>
      <w:spacing w:after="120"/>
    </w:pPr>
  </w:style>
  <w:style w:type="character" w:customStyle="1" w:styleId="a9">
    <w:name w:val="Основной текст Знак"/>
    <w:basedOn w:val="a0"/>
    <w:semiHidden/>
    <w:rsid w:val="007C2335"/>
    <w:rPr>
      <w:rFonts w:ascii="Times New Roman" w:eastAsia="Times New Roman" w:hAnsi="Times New Roman" w:cs="Times New Roman"/>
      <w:sz w:val="24"/>
      <w:szCs w:val="24"/>
      <w:lang w:eastAsia="ru-RU"/>
    </w:rPr>
  </w:style>
  <w:style w:type="paragraph" w:styleId="31">
    <w:name w:val="Body Text 3"/>
    <w:basedOn w:val="a"/>
    <w:link w:val="32"/>
    <w:rsid w:val="007C2335"/>
    <w:pPr>
      <w:spacing w:after="120"/>
    </w:pPr>
    <w:rPr>
      <w:sz w:val="16"/>
      <w:szCs w:val="16"/>
    </w:rPr>
  </w:style>
  <w:style w:type="character" w:customStyle="1" w:styleId="32">
    <w:name w:val="Основной текст 3 Знак"/>
    <w:basedOn w:val="a0"/>
    <w:link w:val="31"/>
    <w:rsid w:val="007C2335"/>
    <w:rPr>
      <w:rFonts w:ascii="Times New Roman" w:eastAsia="Times New Roman" w:hAnsi="Times New Roman" w:cs="Times New Roman"/>
      <w:sz w:val="16"/>
      <w:szCs w:val="16"/>
      <w:lang w:eastAsia="ru-RU"/>
    </w:rPr>
  </w:style>
  <w:style w:type="paragraph" w:customStyle="1" w:styleId="BodyText21">
    <w:name w:val="Body Text 21"/>
    <w:basedOn w:val="a"/>
    <w:rsid w:val="007C2335"/>
    <w:pPr>
      <w:autoSpaceDE w:val="0"/>
      <w:autoSpaceDN w:val="0"/>
      <w:jc w:val="both"/>
    </w:pPr>
    <w:rPr>
      <w:sz w:val="22"/>
      <w:szCs w:val="22"/>
    </w:rPr>
  </w:style>
  <w:style w:type="paragraph" w:customStyle="1" w:styleId="aa">
    <w:basedOn w:val="a"/>
    <w:next w:val="ab"/>
    <w:qFormat/>
    <w:rsid w:val="007C2335"/>
    <w:pPr>
      <w:jc w:val="center"/>
    </w:pPr>
    <w:rPr>
      <w:b/>
      <w:sz w:val="22"/>
      <w:szCs w:val="20"/>
    </w:rPr>
  </w:style>
  <w:style w:type="paragraph" w:customStyle="1" w:styleId="6">
    <w:name w:val="Знак Знак6"/>
    <w:basedOn w:val="a"/>
    <w:rsid w:val="007C2335"/>
    <w:pPr>
      <w:spacing w:after="160" w:line="240" w:lineRule="exact"/>
    </w:pPr>
    <w:rPr>
      <w:lang w:val="en-US" w:eastAsia="en-US"/>
    </w:rPr>
  </w:style>
  <w:style w:type="character" w:customStyle="1" w:styleId="11">
    <w:name w:val="Основной текст Знак1"/>
    <w:link w:val="a8"/>
    <w:rsid w:val="007C2335"/>
    <w:rPr>
      <w:rFonts w:ascii="Times New Roman" w:eastAsia="Times New Roman" w:hAnsi="Times New Roman" w:cs="Times New Roman"/>
      <w:sz w:val="24"/>
      <w:szCs w:val="24"/>
      <w:lang w:eastAsia="ru-RU"/>
    </w:rPr>
  </w:style>
  <w:style w:type="paragraph" w:styleId="ac">
    <w:name w:val="Block Text"/>
    <w:basedOn w:val="a"/>
    <w:rsid w:val="007C2335"/>
    <w:pPr>
      <w:tabs>
        <w:tab w:val="left" w:pos="540"/>
      </w:tabs>
      <w:ind w:left="540" w:right="-5" w:firstLine="360"/>
    </w:pPr>
    <w:rPr>
      <w:sz w:val="22"/>
      <w:szCs w:val="22"/>
    </w:rPr>
  </w:style>
  <w:style w:type="paragraph" w:styleId="ad">
    <w:name w:val="Plain Text"/>
    <w:basedOn w:val="a"/>
    <w:link w:val="ae"/>
    <w:uiPriority w:val="99"/>
    <w:rsid w:val="007C2335"/>
    <w:rPr>
      <w:rFonts w:ascii="Courier New" w:hAnsi="Courier New" w:cs="Courier New"/>
      <w:sz w:val="20"/>
      <w:szCs w:val="20"/>
    </w:rPr>
  </w:style>
  <w:style w:type="character" w:customStyle="1" w:styleId="ae">
    <w:name w:val="Текст Знак"/>
    <w:basedOn w:val="a0"/>
    <w:link w:val="ad"/>
    <w:uiPriority w:val="99"/>
    <w:rsid w:val="007C2335"/>
    <w:rPr>
      <w:rFonts w:ascii="Courier New" w:eastAsia="Times New Roman" w:hAnsi="Courier New" w:cs="Courier New"/>
      <w:sz w:val="20"/>
      <w:szCs w:val="20"/>
      <w:lang w:eastAsia="ru-RU"/>
    </w:rPr>
  </w:style>
  <w:style w:type="paragraph" w:customStyle="1" w:styleId="af">
    <w:name w:val="Знак"/>
    <w:basedOn w:val="a"/>
    <w:rsid w:val="007C2335"/>
    <w:pPr>
      <w:spacing w:after="160" w:line="240" w:lineRule="exact"/>
    </w:pPr>
    <w:rPr>
      <w:rFonts w:cs="Arial"/>
      <w:szCs w:val="20"/>
      <w:lang w:val="en-US" w:eastAsia="en-US"/>
    </w:rPr>
  </w:style>
  <w:style w:type="paragraph" w:styleId="af0">
    <w:name w:val="Balloon Text"/>
    <w:basedOn w:val="a"/>
    <w:link w:val="af1"/>
    <w:rsid w:val="007C2335"/>
    <w:rPr>
      <w:rFonts w:ascii="Tahoma" w:hAnsi="Tahoma" w:cs="Tahoma"/>
      <w:sz w:val="16"/>
      <w:szCs w:val="16"/>
    </w:rPr>
  </w:style>
  <w:style w:type="character" w:customStyle="1" w:styleId="af1">
    <w:name w:val="Текст выноски Знак"/>
    <w:basedOn w:val="a0"/>
    <w:link w:val="af0"/>
    <w:rsid w:val="007C2335"/>
    <w:rPr>
      <w:rFonts w:ascii="Tahoma" w:eastAsia="Times New Roman" w:hAnsi="Tahoma" w:cs="Tahoma"/>
      <w:sz w:val="16"/>
      <w:szCs w:val="16"/>
      <w:lang w:eastAsia="ru-RU"/>
    </w:rPr>
  </w:style>
  <w:style w:type="paragraph" w:customStyle="1" w:styleId="12">
    <w:name w:val="Знак1"/>
    <w:basedOn w:val="a"/>
    <w:uiPriority w:val="99"/>
    <w:rsid w:val="007C2335"/>
    <w:pPr>
      <w:spacing w:after="160" w:line="240" w:lineRule="exact"/>
    </w:pPr>
    <w:rPr>
      <w:lang w:val="en-US" w:eastAsia="en-US"/>
    </w:rPr>
  </w:style>
  <w:style w:type="paragraph" w:styleId="af2">
    <w:name w:val="Body Text Indent"/>
    <w:basedOn w:val="a"/>
    <w:link w:val="af3"/>
    <w:uiPriority w:val="99"/>
    <w:rsid w:val="007C2335"/>
    <w:pPr>
      <w:spacing w:after="120"/>
      <w:ind w:left="283"/>
    </w:pPr>
  </w:style>
  <w:style w:type="character" w:customStyle="1" w:styleId="af3">
    <w:name w:val="Основной текст с отступом Знак"/>
    <w:basedOn w:val="a0"/>
    <w:link w:val="af2"/>
    <w:uiPriority w:val="99"/>
    <w:rsid w:val="007C2335"/>
    <w:rPr>
      <w:rFonts w:ascii="Times New Roman" w:eastAsia="Times New Roman" w:hAnsi="Times New Roman" w:cs="Times New Roman"/>
      <w:sz w:val="24"/>
      <w:szCs w:val="24"/>
      <w:lang w:eastAsia="ru-RU"/>
    </w:rPr>
  </w:style>
  <w:style w:type="paragraph" w:styleId="af4">
    <w:name w:val="Normal (Web)"/>
    <w:basedOn w:val="a"/>
    <w:uiPriority w:val="99"/>
    <w:unhideWhenUsed/>
    <w:rsid w:val="007C2335"/>
    <w:pPr>
      <w:spacing w:before="100" w:beforeAutospacing="1" w:after="100" w:afterAutospacing="1"/>
    </w:pPr>
  </w:style>
  <w:style w:type="character" w:styleId="af5">
    <w:name w:val="Hyperlink"/>
    <w:uiPriority w:val="99"/>
    <w:unhideWhenUsed/>
    <w:rsid w:val="007C2335"/>
    <w:rPr>
      <w:color w:val="0000FF"/>
      <w:u w:val="single"/>
    </w:rPr>
  </w:style>
  <w:style w:type="paragraph" w:styleId="ab">
    <w:name w:val="Title"/>
    <w:basedOn w:val="a"/>
    <w:next w:val="a"/>
    <w:link w:val="af6"/>
    <w:uiPriority w:val="10"/>
    <w:qFormat/>
    <w:rsid w:val="007C23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b"/>
    <w:uiPriority w:val="10"/>
    <w:rsid w:val="007C2335"/>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No Spacing"/>
    <w:uiPriority w:val="1"/>
    <w:qFormat/>
    <w:rsid w:val="007C2335"/>
    <w:pPr>
      <w:spacing w:after="0" w:line="240" w:lineRule="auto"/>
    </w:pPr>
    <w:rPr>
      <w:rFonts w:ascii="Times New Roman" w:eastAsia="Times New Roman" w:hAnsi="Times New Roman" w:cs="Times New Roman"/>
      <w:sz w:val="24"/>
      <w:szCs w:val="24"/>
      <w:lang w:eastAsia="ru-RU"/>
    </w:rPr>
  </w:style>
  <w:style w:type="paragraph" w:customStyle="1" w:styleId="5">
    <w:name w:val="Знак Знак5"/>
    <w:basedOn w:val="a"/>
    <w:uiPriority w:val="99"/>
    <w:rsid w:val="005D4D9D"/>
    <w:pPr>
      <w:spacing w:after="160" w:line="240" w:lineRule="exact"/>
    </w:pPr>
    <w:rPr>
      <w:lang w:val="en-US" w:eastAsia="en-US"/>
    </w:rPr>
  </w:style>
  <w:style w:type="paragraph" w:styleId="af8">
    <w:name w:val="List Paragraph"/>
    <w:basedOn w:val="a"/>
    <w:uiPriority w:val="34"/>
    <w:qFormat/>
    <w:rsid w:val="005D4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2335"/>
    <w:pPr>
      <w:keepNext/>
      <w:outlineLvl w:val="0"/>
    </w:pPr>
    <w:rPr>
      <w:b/>
      <w:bCs/>
    </w:rPr>
  </w:style>
  <w:style w:type="paragraph" w:styleId="2">
    <w:name w:val="heading 2"/>
    <w:basedOn w:val="a"/>
    <w:next w:val="a"/>
    <w:link w:val="20"/>
    <w:qFormat/>
    <w:rsid w:val="007C233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C233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33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C2335"/>
    <w:rPr>
      <w:rFonts w:ascii="Arial" w:eastAsia="Times New Roman" w:hAnsi="Arial" w:cs="Arial"/>
      <w:b/>
      <w:bCs/>
      <w:i/>
      <w:iCs/>
      <w:sz w:val="28"/>
      <w:szCs w:val="28"/>
      <w:lang w:eastAsia="ru-RU"/>
    </w:rPr>
  </w:style>
  <w:style w:type="character" w:customStyle="1" w:styleId="30">
    <w:name w:val="Заголовок 3 Знак"/>
    <w:basedOn w:val="a0"/>
    <w:link w:val="3"/>
    <w:rsid w:val="007C2335"/>
    <w:rPr>
      <w:rFonts w:ascii="Arial" w:eastAsia="Times New Roman" w:hAnsi="Arial" w:cs="Arial"/>
      <w:b/>
      <w:bCs/>
      <w:sz w:val="26"/>
      <w:szCs w:val="26"/>
      <w:lang w:eastAsia="ru-RU"/>
    </w:rPr>
  </w:style>
  <w:style w:type="paragraph" w:styleId="a3">
    <w:name w:val="header"/>
    <w:basedOn w:val="a"/>
    <w:link w:val="a4"/>
    <w:rsid w:val="007C2335"/>
    <w:pPr>
      <w:tabs>
        <w:tab w:val="center" w:pos="4677"/>
        <w:tab w:val="right" w:pos="9355"/>
      </w:tabs>
    </w:pPr>
  </w:style>
  <w:style w:type="character" w:customStyle="1" w:styleId="a4">
    <w:name w:val="Верхний колонтитул Знак"/>
    <w:basedOn w:val="a0"/>
    <w:link w:val="a3"/>
    <w:rsid w:val="007C2335"/>
    <w:rPr>
      <w:rFonts w:ascii="Times New Roman" w:eastAsia="Times New Roman" w:hAnsi="Times New Roman" w:cs="Times New Roman"/>
      <w:sz w:val="24"/>
      <w:szCs w:val="24"/>
      <w:lang w:eastAsia="ru-RU"/>
    </w:rPr>
  </w:style>
  <w:style w:type="paragraph" w:styleId="a5">
    <w:name w:val="footer"/>
    <w:basedOn w:val="a"/>
    <w:link w:val="a6"/>
    <w:rsid w:val="007C2335"/>
    <w:pPr>
      <w:tabs>
        <w:tab w:val="center" w:pos="4677"/>
        <w:tab w:val="right" w:pos="9355"/>
      </w:tabs>
    </w:pPr>
  </w:style>
  <w:style w:type="character" w:customStyle="1" w:styleId="a6">
    <w:name w:val="Нижний колонтитул Знак"/>
    <w:basedOn w:val="a0"/>
    <w:link w:val="a5"/>
    <w:rsid w:val="007C2335"/>
    <w:rPr>
      <w:rFonts w:ascii="Times New Roman" w:eastAsia="Times New Roman" w:hAnsi="Times New Roman" w:cs="Times New Roman"/>
      <w:sz w:val="24"/>
      <w:szCs w:val="24"/>
      <w:lang w:eastAsia="ru-RU"/>
    </w:rPr>
  </w:style>
  <w:style w:type="table" w:styleId="a7">
    <w:name w:val="Table Grid"/>
    <w:basedOn w:val="a1"/>
    <w:rsid w:val="007C2335"/>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7C2335"/>
    <w:pPr>
      <w:autoSpaceDE w:val="0"/>
      <w:autoSpaceDN w:val="0"/>
      <w:jc w:val="both"/>
    </w:pPr>
    <w:rPr>
      <w:sz w:val="22"/>
      <w:szCs w:val="22"/>
    </w:rPr>
  </w:style>
  <w:style w:type="character" w:customStyle="1" w:styleId="22">
    <w:name w:val="Основной текст 2 Знак"/>
    <w:basedOn w:val="a0"/>
    <w:link w:val="21"/>
    <w:rsid w:val="007C2335"/>
    <w:rPr>
      <w:rFonts w:ascii="Times New Roman" w:eastAsia="Times New Roman" w:hAnsi="Times New Roman" w:cs="Times New Roman"/>
      <w:lang w:eastAsia="ru-RU"/>
    </w:rPr>
  </w:style>
  <w:style w:type="paragraph" w:styleId="23">
    <w:name w:val="Body Text Indent 2"/>
    <w:basedOn w:val="a"/>
    <w:link w:val="24"/>
    <w:rsid w:val="007C2335"/>
    <w:pPr>
      <w:spacing w:after="120" w:line="480" w:lineRule="auto"/>
      <w:ind w:left="283"/>
    </w:pPr>
  </w:style>
  <w:style w:type="character" w:customStyle="1" w:styleId="24">
    <w:name w:val="Основной текст с отступом 2 Знак"/>
    <w:basedOn w:val="a0"/>
    <w:link w:val="23"/>
    <w:rsid w:val="007C2335"/>
    <w:rPr>
      <w:rFonts w:ascii="Times New Roman" w:eastAsia="Times New Roman" w:hAnsi="Times New Roman" w:cs="Times New Roman"/>
      <w:sz w:val="24"/>
      <w:szCs w:val="24"/>
      <w:lang w:eastAsia="ru-RU"/>
    </w:rPr>
  </w:style>
  <w:style w:type="paragraph" w:styleId="a8">
    <w:name w:val="Body Text"/>
    <w:basedOn w:val="a"/>
    <w:link w:val="11"/>
    <w:rsid w:val="007C2335"/>
    <w:pPr>
      <w:spacing w:after="120"/>
    </w:pPr>
  </w:style>
  <w:style w:type="character" w:customStyle="1" w:styleId="a9">
    <w:name w:val="Основной текст Знак"/>
    <w:basedOn w:val="a0"/>
    <w:semiHidden/>
    <w:rsid w:val="007C2335"/>
    <w:rPr>
      <w:rFonts w:ascii="Times New Roman" w:eastAsia="Times New Roman" w:hAnsi="Times New Roman" w:cs="Times New Roman"/>
      <w:sz w:val="24"/>
      <w:szCs w:val="24"/>
      <w:lang w:eastAsia="ru-RU"/>
    </w:rPr>
  </w:style>
  <w:style w:type="paragraph" w:styleId="31">
    <w:name w:val="Body Text 3"/>
    <w:basedOn w:val="a"/>
    <w:link w:val="32"/>
    <w:rsid w:val="007C2335"/>
    <w:pPr>
      <w:spacing w:after="120"/>
    </w:pPr>
    <w:rPr>
      <w:sz w:val="16"/>
      <w:szCs w:val="16"/>
    </w:rPr>
  </w:style>
  <w:style w:type="character" w:customStyle="1" w:styleId="32">
    <w:name w:val="Основной текст 3 Знак"/>
    <w:basedOn w:val="a0"/>
    <w:link w:val="31"/>
    <w:rsid w:val="007C2335"/>
    <w:rPr>
      <w:rFonts w:ascii="Times New Roman" w:eastAsia="Times New Roman" w:hAnsi="Times New Roman" w:cs="Times New Roman"/>
      <w:sz w:val="16"/>
      <w:szCs w:val="16"/>
      <w:lang w:eastAsia="ru-RU"/>
    </w:rPr>
  </w:style>
  <w:style w:type="paragraph" w:customStyle="1" w:styleId="BodyText21">
    <w:name w:val="Body Text 21"/>
    <w:basedOn w:val="a"/>
    <w:rsid w:val="007C2335"/>
    <w:pPr>
      <w:autoSpaceDE w:val="0"/>
      <w:autoSpaceDN w:val="0"/>
      <w:jc w:val="both"/>
    </w:pPr>
    <w:rPr>
      <w:sz w:val="22"/>
      <w:szCs w:val="22"/>
    </w:rPr>
  </w:style>
  <w:style w:type="paragraph" w:customStyle="1" w:styleId="aa">
    <w:basedOn w:val="a"/>
    <w:next w:val="ab"/>
    <w:qFormat/>
    <w:rsid w:val="007C2335"/>
    <w:pPr>
      <w:jc w:val="center"/>
    </w:pPr>
    <w:rPr>
      <w:b/>
      <w:sz w:val="22"/>
      <w:szCs w:val="20"/>
    </w:rPr>
  </w:style>
  <w:style w:type="paragraph" w:customStyle="1" w:styleId="6">
    <w:name w:val="Знак Знак6"/>
    <w:basedOn w:val="a"/>
    <w:rsid w:val="007C2335"/>
    <w:pPr>
      <w:spacing w:after="160" w:line="240" w:lineRule="exact"/>
    </w:pPr>
    <w:rPr>
      <w:lang w:val="en-US" w:eastAsia="en-US"/>
    </w:rPr>
  </w:style>
  <w:style w:type="character" w:customStyle="1" w:styleId="11">
    <w:name w:val="Основной текст Знак1"/>
    <w:link w:val="a8"/>
    <w:rsid w:val="007C2335"/>
    <w:rPr>
      <w:rFonts w:ascii="Times New Roman" w:eastAsia="Times New Roman" w:hAnsi="Times New Roman" w:cs="Times New Roman"/>
      <w:sz w:val="24"/>
      <w:szCs w:val="24"/>
      <w:lang w:eastAsia="ru-RU"/>
    </w:rPr>
  </w:style>
  <w:style w:type="paragraph" w:styleId="ac">
    <w:name w:val="Block Text"/>
    <w:basedOn w:val="a"/>
    <w:rsid w:val="007C2335"/>
    <w:pPr>
      <w:tabs>
        <w:tab w:val="left" w:pos="540"/>
      </w:tabs>
      <w:ind w:left="540" w:right="-5" w:firstLine="360"/>
    </w:pPr>
    <w:rPr>
      <w:sz w:val="22"/>
      <w:szCs w:val="22"/>
    </w:rPr>
  </w:style>
  <w:style w:type="paragraph" w:styleId="ad">
    <w:name w:val="Plain Text"/>
    <w:basedOn w:val="a"/>
    <w:link w:val="ae"/>
    <w:uiPriority w:val="99"/>
    <w:rsid w:val="007C2335"/>
    <w:rPr>
      <w:rFonts w:ascii="Courier New" w:hAnsi="Courier New" w:cs="Courier New"/>
      <w:sz w:val="20"/>
      <w:szCs w:val="20"/>
    </w:rPr>
  </w:style>
  <w:style w:type="character" w:customStyle="1" w:styleId="ae">
    <w:name w:val="Текст Знак"/>
    <w:basedOn w:val="a0"/>
    <w:link w:val="ad"/>
    <w:uiPriority w:val="99"/>
    <w:rsid w:val="007C2335"/>
    <w:rPr>
      <w:rFonts w:ascii="Courier New" w:eastAsia="Times New Roman" w:hAnsi="Courier New" w:cs="Courier New"/>
      <w:sz w:val="20"/>
      <w:szCs w:val="20"/>
      <w:lang w:eastAsia="ru-RU"/>
    </w:rPr>
  </w:style>
  <w:style w:type="paragraph" w:customStyle="1" w:styleId="af">
    <w:name w:val="Знак"/>
    <w:basedOn w:val="a"/>
    <w:rsid w:val="007C2335"/>
    <w:pPr>
      <w:spacing w:after="160" w:line="240" w:lineRule="exact"/>
    </w:pPr>
    <w:rPr>
      <w:rFonts w:cs="Arial"/>
      <w:szCs w:val="20"/>
      <w:lang w:val="en-US" w:eastAsia="en-US"/>
    </w:rPr>
  </w:style>
  <w:style w:type="paragraph" w:styleId="af0">
    <w:name w:val="Balloon Text"/>
    <w:basedOn w:val="a"/>
    <w:link w:val="af1"/>
    <w:rsid w:val="007C2335"/>
    <w:rPr>
      <w:rFonts w:ascii="Tahoma" w:hAnsi="Tahoma" w:cs="Tahoma"/>
      <w:sz w:val="16"/>
      <w:szCs w:val="16"/>
    </w:rPr>
  </w:style>
  <w:style w:type="character" w:customStyle="1" w:styleId="af1">
    <w:name w:val="Текст выноски Знак"/>
    <w:basedOn w:val="a0"/>
    <w:link w:val="af0"/>
    <w:rsid w:val="007C2335"/>
    <w:rPr>
      <w:rFonts w:ascii="Tahoma" w:eastAsia="Times New Roman" w:hAnsi="Tahoma" w:cs="Tahoma"/>
      <w:sz w:val="16"/>
      <w:szCs w:val="16"/>
      <w:lang w:eastAsia="ru-RU"/>
    </w:rPr>
  </w:style>
  <w:style w:type="paragraph" w:customStyle="1" w:styleId="12">
    <w:name w:val="Знак1"/>
    <w:basedOn w:val="a"/>
    <w:uiPriority w:val="99"/>
    <w:rsid w:val="007C2335"/>
    <w:pPr>
      <w:spacing w:after="160" w:line="240" w:lineRule="exact"/>
    </w:pPr>
    <w:rPr>
      <w:lang w:val="en-US" w:eastAsia="en-US"/>
    </w:rPr>
  </w:style>
  <w:style w:type="paragraph" w:styleId="af2">
    <w:name w:val="Body Text Indent"/>
    <w:basedOn w:val="a"/>
    <w:link w:val="af3"/>
    <w:uiPriority w:val="99"/>
    <w:rsid w:val="007C2335"/>
    <w:pPr>
      <w:spacing w:after="120"/>
      <w:ind w:left="283"/>
    </w:pPr>
  </w:style>
  <w:style w:type="character" w:customStyle="1" w:styleId="af3">
    <w:name w:val="Основной текст с отступом Знак"/>
    <w:basedOn w:val="a0"/>
    <w:link w:val="af2"/>
    <w:uiPriority w:val="99"/>
    <w:rsid w:val="007C2335"/>
    <w:rPr>
      <w:rFonts w:ascii="Times New Roman" w:eastAsia="Times New Roman" w:hAnsi="Times New Roman" w:cs="Times New Roman"/>
      <w:sz w:val="24"/>
      <w:szCs w:val="24"/>
      <w:lang w:eastAsia="ru-RU"/>
    </w:rPr>
  </w:style>
  <w:style w:type="paragraph" w:styleId="af4">
    <w:name w:val="Normal (Web)"/>
    <w:basedOn w:val="a"/>
    <w:uiPriority w:val="99"/>
    <w:unhideWhenUsed/>
    <w:rsid w:val="007C2335"/>
    <w:pPr>
      <w:spacing w:before="100" w:beforeAutospacing="1" w:after="100" w:afterAutospacing="1"/>
    </w:pPr>
  </w:style>
  <w:style w:type="character" w:styleId="af5">
    <w:name w:val="Hyperlink"/>
    <w:uiPriority w:val="99"/>
    <w:unhideWhenUsed/>
    <w:rsid w:val="007C2335"/>
    <w:rPr>
      <w:color w:val="0000FF"/>
      <w:u w:val="single"/>
    </w:rPr>
  </w:style>
  <w:style w:type="paragraph" w:styleId="ab">
    <w:name w:val="Title"/>
    <w:basedOn w:val="a"/>
    <w:next w:val="a"/>
    <w:link w:val="af6"/>
    <w:uiPriority w:val="10"/>
    <w:qFormat/>
    <w:rsid w:val="007C23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b"/>
    <w:uiPriority w:val="10"/>
    <w:rsid w:val="007C2335"/>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No Spacing"/>
    <w:uiPriority w:val="1"/>
    <w:qFormat/>
    <w:rsid w:val="007C2335"/>
    <w:pPr>
      <w:spacing w:after="0" w:line="240" w:lineRule="auto"/>
    </w:pPr>
    <w:rPr>
      <w:rFonts w:ascii="Times New Roman" w:eastAsia="Times New Roman" w:hAnsi="Times New Roman" w:cs="Times New Roman"/>
      <w:sz w:val="24"/>
      <w:szCs w:val="24"/>
      <w:lang w:eastAsia="ru-RU"/>
    </w:rPr>
  </w:style>
  <w:style w:type="paragraph" w:customStyle="1" w:styleId="5">
    <w:name w:val="Знак Знак5"/>
    <w:basedOn w:val="a"/>
    <w:uiPriority w:val="99"/>
    <w:rsid w:val="005D4D9D"/>
    <w:pPr>
      <w:spacing w:after="160" w:line="240" w:lineRule="exact"/>
    </w:pPr>
    <w:rPr>
      <w:lang w:val="en-US" w:eastAsia="en-US"/>
    </w:rPr>
  </w:style>
  <w:style w:type="paragraph" w:styleId="af8">
    <w:name w:val="List Paragraph"/>
    <w:basedOn w:val="a"/>
    <w:uiPriority w:val="34"/>
    <w:qFormat/>
    <w:rsid w:val="005D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Zaluzhnaya Zoya</dc:creator>
  <cp:lastModifiedBy>103-2</cp:lastModifiedBy>
  <cp:revision>2</cp:revision>
  <dcterms:created xsi:type="dcterms:W3CDTF">2023-11-23T07:25:00Z</dcterms:created>
  <dcterms:modified xsi:type="dcterms:W3CDTF">2023-11-23T07:25:00Z</dcterms:modified>
</cp:coreProperties>
</file>