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94" w:rsidRPr="00A17494" w:rsidRDefault="00A17494" w:rsidP="00A17494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</w:pPr>
      <w:proofErr w:type="gram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Часовая</w:t>
      </w:r>
      <w:proofErr w:type="gram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працоўная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занятасць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студэнцкай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навучэнскай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ў вольны ад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вучобы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час і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падчас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летніх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7"/>
          <w:szCs w:val="27"/>
          <w:lang w:eastAsia="ru-RU"/>
        </w:rPr>
        <w:t>канікулаў</w:t>
      </w:r>
      <w:proofErr w:type="spellEnd"/>
    </w:p>
    <w:p w:rsidR="00A17494" w:rsidRPr="00A17494" w:rsidRDefault="00A17494" w:rsidP="00A17494">
      <w:pPr>
        <w:shd w:val="clear" w:color="auto" w:fill="FFFFFF"/>
        <w:spacing w:after="300" w:line="405" w:lineRule="atLeast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Часовая</w:t>
      </w:r>
      <w:proofErr w:type="gram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працоўная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занятасць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, якая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навучаецца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ўстановах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адукацыі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, у вольны ад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>вучобы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u w:val="single"/>
          <w:lang w:eastAsia="ru-RU"/>
        </w:rPr>
        <w:t xml:space="preserve"> час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Часовая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арганізуецца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мэтай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далучэння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грамадска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карыснай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атрымання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навыкаў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адаптацыі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падрыхтоўкі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самастойнага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выхаду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рынак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паляпшэння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матэрыяльнага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дабрабыту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Арганізацыя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часовай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працоўнай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занятасці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ў </w:t>
      </w:r>
      <w:proofErr w:type="gram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вольны</w:t>
      </w:r>
      <w:proofErr w:type="gram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ад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вучобы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час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Часовая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арганізуецца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14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31 года шляхам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садзейнічання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органамі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сацыяльнай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абароне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працаўладкаванні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свабодныя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вакансіі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тым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лі</w:t>
      </w:r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часовыя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дадаткова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створаныя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месцы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Прыярытэтным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правам на часовую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працоўную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карыстаюцца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сіроты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сем'я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беспрацоўных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грамадзян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няпоўных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шматдзетных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праблемных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сем'яў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знаходзіцца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ўліку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інспекцыях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па справах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непаўналетніх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Віды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работ, на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дапускаецца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часовая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не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дасягнула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васемнаццаці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вызначаюцца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патрабаваннямі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заканадаўства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</w:t>
      </w:r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Заключэнне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працоўнай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дамовы</w:t>
      </w:r>
      <w:proofErr w:type="spellEnd"/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дамова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асобай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чатырнаццаці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шаснаццаці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быць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заключана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толькі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ісьмовай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згоды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аднаго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бацькоў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усынавіцеляў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папячыцеляў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для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выканання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лёгкіх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з'яўляюцца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шкоднымі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здароўя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развіцця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непаўналетняга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не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наносяць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урону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наведвальнасці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навучальнай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установы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Забараняецца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прымаць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асобаў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маладзейшых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васемнаццаць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без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папярэдняга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медыцынскага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агляду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lastRenderedPageBreak/>
        <w:t>Забараняецца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накіраванне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18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цяжкія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работы, работы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шкоднымі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небяспечнымі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ўмовамі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на работы па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пераносцы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перамяшчэнні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цяжараў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перавышаюць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устаноўленыя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для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гранічныя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нормы, 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звязаныя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вытворчасцю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захоўваннем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гандлем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спіртнымі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напіткамі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наносяць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урон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маральнасці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падлетка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выконваюцца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вахтавым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метадам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  <w:proofErr w:type="gramEnd"/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Забараняецца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прыцягваць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работнікаў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18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начных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звышурочных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работ, работ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дзяржаўныя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святы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святочныя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работ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выхадныя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дні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Працягласць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працоў</w:t>
      </w:r>
      <w:proofErr w:type="gram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нага</w:t>
      </w:r>
      <w:proofErr w:type="spellEnd"/>
      <w:proofErr w:type="gram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часу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перыяд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кані</w:t>
      </w:r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кулаў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:</w:t>
      </w:r>
    </w:p>
    <w:p w:rsidR="00A17494" w:rsidRPr="00A17494" w:rsidRDefault="00A17494" w:rsidP="00A17494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14 да 16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- 23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гадзін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тыдзень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4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гадзін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36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хвілін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дзень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A17494" w:rsidRPr="00A17494" w:rsidRDefault="00A17494" w:rsidP="00A17494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для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навучэнцаў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16 да 18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- 35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гадзін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тыдзень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7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гадзін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дзень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;</w:t>
      </w:r>
    </w:p>
    <w:p w:rsidR="00A17494" w:rsidRPr="00A17494" w:rsidRDefault="00A17494" w:rsidP="00A17494">
      <w:pPr>
        <w:numPr>
          <w:ilvl w:val="0"/>
          <w:numId w:val="1"/>
        </w:numPr>
        <w:shd w:val="clear" w:color="auto" w:fill="FFFFFF"/>
        <w:spacing w:before="100" w:beforeAutospacing="1" w:after="150" w:line="270" w:lineRule="atLeast"/>
        <w:ind w:left="0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ўзросце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звыш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18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гадоў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- 40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гадзін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тыдзень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тыдня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таксама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штодзённай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работы (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змены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вучыцца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ўстановах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вочнай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дзённай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) форме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атрымання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адукацыі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працуе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навучальнага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года ў вольны ад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вучобы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час, не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можа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перавышаць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паловы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максімальнай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працягласці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рабочага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часу,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прадугледжанай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заканадаўствам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Рэспублі</w:t>
      </w:r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Беларусь для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навучэнцаў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ўзросту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.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Звесткі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часовай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працоўнай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занятасці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заносяцца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працоўныя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кніжкі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якія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выдаюцца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ім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Аплата</w:t>
      </w:r>
      <w:proofErr w:type="spellEnd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працы</w:t>
      </w:r>
      <w:proofErr w:type="spellEnd"/>
    </w:p>
    <w:p w:rsidR="00A17494" w:rsidRPr="00A17494" w:rsidRDefault="00A17494" w:rsidP="00A17494">
      <w:pPr>
        <w:shd w:val="clear" w:color="auto" w:fill="FFFFFF"/>
        <w:spacing w:after="300" w:line="405" w:lineRule="atLeast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моладзі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якая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працуе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gram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вольны</w:t>
      </w:r>
      <w:proofErr w:type="gram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вучобы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час,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праводзіцца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прапарцыйна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адпрацаванаму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часу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або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залежнасці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ад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выкананага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аб'ёму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работ у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адпаведнасці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з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дзейнымі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ў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наймальніка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формамі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і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сістэмамі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аплаты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працы</w:t>
      </w:r>
      <w:proofErr w:type="spellEnd"/>
      <w:r w:rsidRPr="00A17494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6946CA" w:rsidRDefault="006946CA">
      <w:bookmarkStart w:id="0" w:name="_GoBack"/>
      <w:bookmarkEnd w:id="0"/>
    </w:p>
    <w:sectPr w:rsidR="0069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A1D56"/>
    <w:multiLevelType w:val="multilevel"/>
    <w:tmpl w:val="5CDC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94"/>
    <w:rsid w:val="006946CA"/>
    <w:rsid w:val="00A1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4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2887</Characters>
  <Application>Microsoft Office Word</Application>
  <DocSecurity>0</DocSecurity>
  <Lines>52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ins10</dc:creator>
  <cp:lastModifiedBy>ins10</cp:lastModifiedBy>
  <cp:revision>1</cp:revision>
  <dcterms:created xsi:type="dcterms:W3CDTF">2024-10-23T15:58:00Z</dcterms:created>
  <dcterms:modified xsi:type="dcterms:W3CDTF">2024-10-23T15:58:00Z</dcterms:modified>
</cp:coreProperties>
</file>