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  <w:r w:rsidRPr="000D2785">
        <w:rPr>
          <w:rFonts w:ascii="Times New Roman" w:hAnsi="Times New Roman" w:cs="Times New Roman"/>
          <w:sz w:val="30"/>
          <w:szCs w:val="30"/>
        </w:rPr>
        <w:t xml:space="preserve">1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студзеня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бягучага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года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памер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сямейнага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капіталу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складае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31 480 </w:t>
      </w:r>
      <w:proofErr w:type="spellStart"/>
      <w:proofErr w:type="gramStart"/>
      <w:r w:rsidRPr="000D2785">
        <w:rPr>
          <w:rFonts w:ascii="Times New Roman" w:hAnsi="Times New Roman" w:cs="Times New Roman"/>
          <w:sz w:val="30"/>
          <w:szCs w:val="30"/>
        </w:rPr>
        <w:t>рублё</w:t>
      </w:r>
      <w:proofErr w:type="gramEnd"/>
      <w:r w:rsidRPr="000D2785">
        <w:rPr>
          <w:rFonts w:ascii="Times New Roman" w:hAnsi="Times New Roman" w:cs="Times New Roman"/>
          <w:sz w:val="30"/>
          <w:szCs w:val="30"/>
        </w:rPr>
        <w:t>ў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>.</w:t>
      </w: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  <w:proofErr w:type="gramStart"/>
      <w:r w:rsidRPr="000D2785">
        <w:rPr>
          <w:rFonts w:ascii="Times New Roman" w:hAnsi="Times New Roman" w:cs="Times New Roman"/>
          <w:sz w:val="30"/>
          <w:szCs w:val="30"/>
        </w:rPr>
        <w:t>У</w:t>
      </w:r>
      <w:proofErr w:type="gram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такім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памеры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сямейны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0D2785">
        <w:rPr>
          <w:rFonts w:ascii="Times New Roman" w:hAnsi="Times New Roman" w:cs="Times New Roman"/>
          <w:sz w:val="30"/>
          <w:szCs w:val="30"/>
        </w:rPr>
        <w:t>кап</w:t>
      </w:r>
      <w:proofErr w:type="gramEnd"/>
      <w:r w:rsidRPr="000D2785">
        <w:rPr>
          <w:rFonts w:ascii="Times New Roman" w:hAnsi="Times New Roman" w:cs="Times New Roman"/>
          <w:sz w:val="30"/>
          <w:szCs w:val="30"/>
        </w:rPr>
        <w:t>італ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прызначаецца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сем'ям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нараджэнні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усынаўленні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удачарэнні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трэцяга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наступных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дзяцей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перыяд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з 1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студзеня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па 31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снежня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2024 г.</w:t>
      </w: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Прадастаўленне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сямейнага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капіталу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праводзіцца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памеры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які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дзейні</w:t>
      </w:r>
      <w:proofErr w:type="gramStart"/>
      <w:r w:rsidRPr="000D2785">
        <w:rPr>
          <w:rFonts w:ascii="Times New Roman" w:hAnsi="Times New Roman" w:cs="Times New Roman"/>
          <w:sz w:val="30"/>
          <w:szCs w:val="30"/>
        </w:rPr>
        <w:t>чае</w:t>
      </w:r>
      <w:proofErr w:type="spellEnd"/>
      <w:proofErr w:type="gramEnd"/>
      <w:r w:rsidRPr="000D2785">
        <w:rPr>
          <w:rFonts w:ascii="Times New Roman" w:hAnsi="Times New Roman" w:cs="Times New Roman"/>
          <w:sz w:val="30"/>
          <w:szCs w:val="30"/>
        </w:rPr>
        <w:t xml:space="preserve"> на дату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нараджэння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трэцяга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наступных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дзяцей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, а ў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выпадку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ўсынаўлення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удачарэння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) - на дату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ўсынаўлення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удачарэння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трэцяга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наступных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дзяцей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перыяд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з 1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студзеня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па 31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снежня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2023 г.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сямейны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капітал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прызначаецца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</w:t>
      </w:r>
      <w:bookmarkStart w:id="0" w:name="_GoBack"/>
      <w:bookmarkEnd w:id="0"/>
      <w:r w:rsidRPr="000D2785">
        <w:rPr>
          <w:rFonts w:ascii="Times New Roman" w:hAnsi="Times New Roman" w:cs="Times New Roman"/>
          <w:sz w:val="30"/>
          <w:szCs w:val="30"/>
        </w:rPr>
        <w:t>меры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29950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рублёў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>.</w:t>
      </w: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Даведачна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: У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падпунктам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1.1. пункта 1 Указа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Прэзідэнта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Беларусь ад 18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верасня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2019 г. № 345 "Аб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сямейным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капітале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памер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сямейнага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капіталу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падлягае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штогадовай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індэксацыі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proofErr w:type="gramStart"/>
      <w:r w:rsidRPr="000D2785">
        <w:rPr>
          <w:rFonts w:ascii="Times New Roman" w:hAnsi="Times New Roman" w:cs="Times New Roman"/>
          <w:sz w:val="30"/>
          <w:szCs w:val="30"/>
        </w:rPr>
        <w:t>ул</w:t>
      </w:r>
      <w:proofErr w:type="gramEnd"/>
      <w:r w:rsidRPr="000D2785">
        <w:rPr>
          <w:rFonts w:ascii="Times New Roman" w:hAnsi="Times New Roman" w:cs="Times New Roman"/>
          <w:sz w:val="30"/>
          <w:szCs w:val="30"/>
        </w:rPr>
        <w:t>ікам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велічыні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індэкса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спажывецкіх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цэн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папярэдні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год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адносна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папярэдняга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E94736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</w:p>
    <w:p w:rsidR="00A5569F" w:rsidRPr="000D2785" w:rsidRDefault="00E94736" w:rsidP="000D2785">
      <w:pPr>
        <w:spacing w:after="0" w:line="240" w:lineRule="atLeast"/>
        <w:rPr>
          <w:rFonts w:ascii="Times New Roman" w:hAnsi="Times New Roman" w:cs="Times New Roman"/>
          <w:sz w:val="30"/>
          <w:szCs w:val="30"/>
        </w:rPr>
      </w:pP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Індэкс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спажывецкіх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цэн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у 2023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годзе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адносна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2022 года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склаў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 xml:space="preserve"> 105,1 </w:t>
      </w:r>
      <w:proofErr w:type="spellStart"/>
      <w:r w:rsidRPr="000D2785">
        <w:rPr>
          <w:rFonts w:ascii="Times New Roman" w:hAnsi="Times New Roman" w:cs="Times New Roman"/>
          <w:sz w:val="30"/>
          <w:szCs w:val="30"/>
        </w:rPr>
        <w:t>працэнта</w:t>
      </w:r>
      <w:proofErr w:type="spellEnd"/>
      <w:r w:rsidRPr="000D2785">
        <w:rPr>
          <w:rFonts w:ascii="Times New Roman" w:hAnsi="Times New Roman" w:cs="Times New Roman"/>
          <w:sz w:val="30"/>
          <w:szCs w:val="30"/>
        </w:rPr>
        <w:t>.</w:t>
      </w:r>
    </w:p>
    <w:sectPr w:rsidR="00A5569F" w:rsidRPr="000D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36"/>
    <w:rsid w:val="000D2785"/>
    <w:rsid w:val="006E63A7"/>
    <w:rsid w:val="007724ED"/>
    <w:rsid w:val="00A5569F"/>
    <w:rsid w:val="00DC6213"/>
    <w:rsid w:val="00E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2024-11-06T08:30:00Z</dcterms:created>
  <dcterms:modified xsi:type="dcterms:W3CDTF">2024-11-06T09:22:00Z</dcterms:modified>
</cp:coreProperties>
</file>