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C81" w:rsidRPr="00302F77" w:rsidRDefault="00302F77" w:rsidP="00A64959">
      <w:pPr>
        <w:pStyle w:val="ds-markdown-paragraph"/>
        <w:spacing w:before="0" w:beforeAutospacing="0" w:after="0" w:afterAutospacing="0"/>
        <w:ind w:firstLine="708"/>
        <w:jc w:val="both"/>
        <w:rPr>
          <w:b/>
          <w:sz w:val="30"/>
          <w:szCs w:val="30"/>
        </w:rPr>
      </w:pPr>
      <w:r w:rsidRPr="00302F77">
        <w:rPr>
          <w:b/>
          <w:sz w:val="30"/>
          <w:szCs w:val="30"/>
        </w:rPr>
        <w:t xml:space="preserve">Профилактика социального сиротства: ключевые итоги работы межведомственного взаимодействия </w:t>
      </w:r>
      <w:proofErr w:type="gramStart"/>
      <w:r w:rsidRPr="00302F77">
        <w:rPr>
          <w:b/>
          <w:sz w:val="30"/>
          <w:szCs w:val="30"/>
        </w:rPr>
        <w:t>в</w:t>
      </w:r>
      <w:proofErr w:type="gramEnd"/>
      <w:r w:rsidRPr="00302F77">
        <w:rPr>
          <w:b/>
          <w:sz w:val="30"/>
          <w:szCs w:val="30"/>
        </w:rPr>
        <w:t xml:space="preserve"> </w:t>
      </w:r>
      <w:proofErr w:type="gramStart"/>
      <w:r w:rsidRPr="00302F77">
        <w:rPr>
          <w:b/>
          <w:sz w:val="30"/>
          <w:szCs w:val="30"/>
        </w:rPr>
        <w:t>Чечерском</w:t>
      </w:r>
      <w:proofErr w:type="gramEnd"/>
      <w:r w:rsidRPr="00302F77">
        <w:rPr>
          <w:b/>
          <w:sz w:val="30"/>
          <w:szCs w:val="30"/>
        </w:rPr>
        <w:t xml:space="preserve"> районе за 2025 год </w:t>
      </w:r>
      <w:bookmarkStart w:id="0" w:name="_GoBack"/>
      <w:bookmarkEnd w:id="0"/>
      <w:r w:rsidRPr="00302F77">
        <w:rPr>
          <w:b/>
          <w:sz w:val="30"/>
          <w:szCs w:val="30"/>
        </w:rPr>
        <w:t>(районной материал)</w:t>
      </w:r>
    </w:p>
    <w:p w:rsidR="00A64959" w:rsidRPr="00A64959" w:rsidRDefault="00A64959" w:rsidP="00A64959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A64959">
        <w:rPr>
          <w:sz w:val="30"/>
          <w:szCs w:val="30"/>
        </w:rPr>
        <w:t xml:space="preserve">В рамках реализации нового Положения о признании детей </w:t>
      </w:r>
      <w:proofErr w:type="gramStart"/>
      <w:r w:rsidRPr="00A64959">
        <w:rPr>
          <w:sz w:val="30"/>
          <w:szCs w:val="30"/>
        </w:rPr>
        <w:t>находящимися</w:t>
      </w:r>
      <w:proofErr w:type="gramEnd"/>
      <w:r w:rsidRPr="00A64959">
        <w:rPr>
          <w:sz w:val="30"/>
          <w:szCs w:val="30"/>
        </w:rPr>
        <w:t xml:space="preserve"> в со</w:t>
      </w:r>
      <w:r>
        <w:rPr>
          <w:sz w:val="30"/>
          <w:szCs w:val="30"/>
        </w:rPr>
        <w:t>циально опасном положении</w:t>
      </w:r>
      <w:r w:rsidRPr="00A64959">
        <w:rPr>
          <w:sz w:val="30"/>
          <w:szCs w:val="30"/>
        </w:rPr>
        <w:t xml:space="preserve"> с 01.01.2025 года в районе проводится системная межведомственная работа по раннему выявлению и устранению причин семейного неблагополучия.</w:t>
      </w:r>
    </w:p>
    <w:p w:rsidR="00A64959" w:rsidRPr="001B545C" w:rsidRDefault="00A64959" w:rsidP="00A64959">
      <w:pPr>
        <w:pStyle w:val="ds-markdown-paragraph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1B545C">
        <w:rPr>
          <w:rStyle w:val="a3"/>
          <w:sz w:val="30"/>
          <w:szCs w:val="30"/>
        </w:rPr>
        <w:t>Ключевые итоги 2025 года:</w:t>
      </w:r>
    </w:p>
    <w:p w:rsidR="00A64959" w:rsidRPr="001B545C" w:rsidRDefault="00A64959" w:rsidP="00A64959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B545C">
        <w:rPr>
          <w:rStyle w:val="a3"/>
          <w:b w:val="0"/>
          <w:sz w:val="30"/>
          <w:szCs w:val="30"/>
        </w:rPr>
        <w:t>На учёте по состоянию на конец года</w:t>
      </w:r>
      <w:r w:rsidRPr="001B545C">
        <w:rPr>
          <w:sz w:val="30"/>
          <w:szCs w:val="30"/>
        </w:rPr>
        <w:t xml:space="preserve"> состоит </w:t>
      </w:r>
      <w:r w:rsidRPr="001B545C">
        <w:rPr>
          <w:rStyle w:val="a3"/>
          <w:b w:val="0"/>
          <w:sz w:val="30"/>
          <w:szCs w:val="30"/>
        </w:rPr>
        <w:t>68 детей</w:t>
      </w:r>
      <w:r w:rsidRPr="001B545C">
        <w:rPr>
          <w:sz w:val="30"/>
          <w:szCs w:val="30"/>
        </w:rPr>
        <w:t xml:space="preserve"> из </w:t>
      </w:r>
      <w:r w:rsidRPr="001B545C">
        <w:rPr>
          <w:rStyle w:val="a3"/>
          <w:b w:val="0"/>
          <w:sz w:val="30"/>
          <w:szCs w:val="30"/>
        </w:rPr>
        <w:t>27 семей</w:t>
      </w:r>
      <w:r w:rsidRPr="001B545C">
        <w:rPr>
          <w:sz w:val="30"/>
          <w:szCs w:val="30"/>
        </w:rPr>
        <w:t>. Более половины из них (55 детей из 24 семей) оказались в сложной ситуации из-за аморального образа жизни родителей (употребление алкоголя, совершение административных правонарушений).</w:t>
      </w:r>
    </w:p>
    <w:p w:rsidR="00A64959" w:rsidRPr="001B545C" w:rsidRDefault="00A64959" w:rsidP="00A64959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B545C">
        <w:rPr>
          <w:sz w:val="30"/>
          <w:szCs w:val="30"/>
        </w:rPr>
        <w:t xml:space="preserve">За год </w:t>
      </w:r>
      <w:r w:rsidRPr="001B545C">
        <w:rPr>
          <w:rStyle w:val="a3"/>
          <w:b w:val="0"/>
          <w:sz w:val="30"/>
          <w:szCs w:val="30"/>
        </w:rPr>
        <w:t>77,5% детей</w:t>
      </w:r>
      <w:r w:rsidRPr="001B545C">
        <w:rPr>
          <w:sz w:val="30"/>
          <w:szCs w:val="30"/>
        </w:rPr>
        <w:t xml:space="preserve"> (76 из 98) были выведены из состояния СОП в связи с нормализацией обстановки в семье благодаря совместным усилиям. </w:t>
      </w:r>
    </w:p>
    <w:p w:rsidR="00A64959" w:rsidRPr="001B545C" w:rsidRDefault="00A64959" w:rsidP="00A64959">
      <w:pPr>
        <w:pStyle w:val="ds-markdown-paragraph"/>
        <w:spacing w:before="0" w:beforeAutospacing="0" w:after="0" w:afterAutospacing="0"/>
        <w:ind w:firstLine="708"/>
        <w:jc w:val="both"/>
        <w:rPr>
          <w:rStyle w:val="a3"/>
          <w:b w:val="0"/>
          <w:bCs w:val="0"/>
          <w:sz w:val="30"/>
          <w:szCs w:val="30"/>
        </w:rPr>
      </w:pPr>
      <w:r w:rsidRPr="001B545C">
        <w:rPr>
          <w:sz w:val="30"/>
          <w:szCs w:val="30"/>
        </w:rPr>
        <w:t xml:space="preserve">Вместе с тем, в 2025 году </w:t>
      </w:r>
      <w:proofErr w:type="gramStart"/>
      <w:r w:rsidRPr="001B545C">
        <w:rPr>
          <w:sz w:val="30"/>
          <w:szCs w:val="30"/>
        </w:rPr>
        <w:t>нуждающимися</w:t>
      </w:r>
      <w:proofErr w:type="gramEnd"/>
      <w:r w:rsidRPr="001B545C">
        <w:rPr>
          <w:sz w:val="30"/>
          <w:szCs w:val="30"/>
        </w:rPr>
        <w:t xml:space="preserve"> в государственной защите признано 19 детей из 7 семей. За отчетный период родительских прав лишено 3 родителей в отношении 6 детей.</w:t>
      </w:r>
    </w:p>
    <w:p w:rsidR="00A64959" w:rsidRPr="001B545C" w:rsidRDefault="00A64959" w:rsidP="00A64959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  <w:u w:val="single"/>
        </w:rPr>
      </w:pPr>
      <w:r w:rsidRPr="001B545C">
        <w:rPr>
          <w:rStyle w:val="a3"/>
          <w:b w:val="0"/>
          <w:sz w:val="30"/>
          <w:szCs w:val="30"/>
          <w:u w:val="single"/>
        </w:rPr>
        <w:t>Основные усилия</w:t>
      </w:r>
      <w:r w:rsidRPr="001B545C">
        <w:rPr>
          <w:sz w:val="30"/>
          <w:szCs w:val="30"/>
          <w:u w:val="single"/>
        </w:rPr>
        <w:t xml:space="preserve"> были направлены </w:t>
      </w:r>
      <w:proofErr w:type="gramStart"/>
      <w:r w:rsidRPr="001B545C">
        <w:rPr>
          <w:sz w:val="30"/>
          <w:szCs w:val="30"/>
          <w:u w:val="single"/>
        </w:rPr>
        <w:t>на</w:t>
      </w:r>
      <w:proofErr w:type="gramEnd"/>
      <w:r w:rsidRPr="001B545C">
        <w:rPr>
          <w:sz w:val="30"/>
          <w:szCs w:val="30"/>
          <w:u w:val="single"/>
        </w:rPr>
        <w:t>:</w:t>
      </w:r>
    </w:p>
    <w:p w:rsidR="00A64959" w:rsidRPr="001B545C" w:rsidRDefault="00A64959" w:rsidP="00A64959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B545C">
        <w:rPr>
          <w:rStyle w:val="a3"/>
          <w:b w:val="0"/>
          <w:sz w:val="30"/>
          <w:szCs w:val="30"/>
        </w:rPr>
        <w:t>Трудоустройство родителей</w:t>
      </w:r>
      <w:r w:rsidRPr="001B545C">
        <w:rPr>
          <w:sz w:val="30"/>
          <w:szCs w:val="30"/>
        </w:rPr>
        <w:t xml:space="preserve"> (13 человек </w:t>
      </w:r>
      <w:proofErr w:type="gramStart"/>
      <w:r w:rsidRPr="001B545C">
        <w:rPr>
          <w:sz w:val="30"/>
          <w:szCs w:val="30"/>
        </w:rPr>
        <w:t>трудоустроены</w:t>
      </w:r>
      <w:proofErr w:type="gramEnd"/>
      <w:r w:rsidRPr="001B545C">
        <w:rPr>
          <w:sz w:val="30"/>
          <w:szCs w:val="30"/>
        </w:rPr>
        <w:t xml:space="preserve"> на постоянной основе).</w:t>
      </w:r>
    </w:p>
    <w:p w:rsidR="00A64959" w:rsidRPr="001B545C" w:rsidRDefault="00A64959" w:rsidP="00A64959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B545C">
        <w:rPr>
          <w:rStyle w:val="a3"/>
          <w:b w:val="0"/>
          <w:sz w:val="30"/>
          <w:szCs w:val="30"/>
        </w:rPr>
        <w:t>Лечение от зависимостей</w:t>
      </w:r>
      <w:r w:rsidRPr="001B545C">
        <w:rPr>
          <w:sz w:val="30"/>
          <w:szCs w:val="30"/>
        </w:rPr>
        <w:t xml:space="preserve"> (12 родителей прошли курс лечения, 2 направлены в ЛТП).</w:t>
      </w:r>
    </w:p>
    <w:p w:rsidR="00A64959" w:rsidRPr="001B545C" w:rsidRDefault="00A64959" w:rsidP="00A64959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B545C">
        <w:rPr>
          <w:rStyle w:val="a3"/>
          <w:b w:val="0"/>
          <w:sz w:val="30"/>
          <w:szCs w:val="30"/>
        </w:rPr>
        <w:t>Материальную и гуманитарную поддержку</w:t>
      </w:r>
      <w:r w:rsidRPr="001B545C">
        <w:rPr>
          <w:sz w:val="30"/>
          <w:szCs w:val="30"/>
        </w:rPr>
        <w:t xml:space="preserve"> (7 семей получили адресную помощь, 6 - гуманитарную).</w:t>
      </w:r>
    </w:p>
    <w:p w:rsidR="00A64959" w:rsidRPr="001B545C" w:rsidRDefault="00A64959" w:rsidP="00A64959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B545C">
        <w:rPr>
          <w:rStyle w:val="a3"/>
          <w:b w:val="0"/>
          <w:sz w:val="30"/>
          <w:szCs w:val="30"/>
        </w:rPr>
        <w:t>Улучшение жилищных условий</w:t>
      </w:r>
      <w:r w:rsidRPr="001B545C">
        <w:rPr>
          <w:sz w:val="30"/>
          <w:szCs w:val="30"/>
        </w:rPr>
        <w:t xml:space="preserve"> (4 семьи).</w:t>
      </w:r>
    </w:p>
    <w:p w:rsidR="00A64959" w:rsidRPr="001B545C" w:rsidRDefault="00A64959" w:rsidP="00A64959">
      <w:pPr>
        <w:pStyle w:val="ds-markdown-paragraph"/>
        <w:spacing w:before="0" w:beforeAutospacing="0" w:after="0" w:afterAutospacing="0"/>
        <w:ind w:firstLine="708"/>
        <w:jc w:val="both"/>
        <w:rPr>
          <w:rStyle w:val="a3"/>
          <w:b w:val="0"/>
          <w:bCs w:val="0"/>
          <w:sz w:val="30"/>
          <w:szCs w:val="30"/>
        </w:rPr>
      </w:pPr>
      <w:r w:rsidRPr="001B545C">
        <w:rPr>
          <w:rStyle w:val="a3"/>
          <w:b w:val="0"/>
          <w:sz w:val="30"/>
          <w:szCs w:val="30"/>
        </w:rPr>
        <w:t>Психолого-педагогическое сопровождение</w:t>
      </w:r>
      <w:r w:rsidRPr="001B545C">
        <w:rPr>
          <w:sz w:val="30"/>
          <w:szCs w:val="30"/>
        </w:rPr>
        <w:t xml:space="preserve"> семей и детей.</w:t>
      </w:r>
    </w:p>
    <w:p w:rsidR="00A64959" w:rsidRPr="001B545C" w:rsidRDefault="00A64959" w:rsidP="00A64959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B545C">
        <w:rPr>
          <w:rStyle w:val="a3"/>
          <w:b w:val="0"/>
          <w:sz w:val="30"/>
          <w:szCs w:val="30"/>
        </w:rPr>
        <w:t>Роль трудовых коллективов:</w:t>
      </w:r>
    </w:p>
    <w:p w:rsidR="00A64959" w:rsidRPr="001B545C" w:rsidRDefault="00A64959" w:rsidP="00A64959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B545C">
        <w:rPr>
          <w:sz w:val="30"/>
          <w:szCs w:val="30"/>
        </w:rPr>
        <w:t>Профилактика социального сиротства - это общая задача. Коллективы предприятий и организаций, где работают родители, являются важным звеном в этой работе. Своевременное проявление внимания к сложной жизненной ситуации сотрудника, оказание моральной поддержки, содействие в сохранении рабочего места и ведении здорового образа жизни могут стать решающим фактором в сохранении семьи для ребёнка.</w:t>
      </w:r>
    </w:p>
    <w:p w:rsidR="00A64959" w:rsidRPr="001B545C" w:rsidRDefault="00A64959" w:rsidP="00A64959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B545C">
        <w:rPr>
          <w:rStyle w:val="a3"/>
          <w:b w:val="0"/>
          <w:sz w:val="30"/>
          <w:szCs w:val="30"/>
        </w:rPr>
        <w:t>Помните!</w:t>
      </w:r>
    </w:p>
    <w:p w:rsidR="00EE1668" w:rsidRPr="001B545C" w:rsidRDefault="00A64959" w:rsidP="00BA38DA">
      <w:pPr>
        <w:pStyle w:val="ds-markdown-paragraph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B545C">
        <w:rPr>
          <w:sz w:val="30"/>
          <w:szCs w:val="30"/>
        </w:rPr>
        <w:t xml:space="preserve">Благополучие детей начинается с благополучия и ответственности их родителей. </w:t>
      </w:r>
      <w:proofErr w:type="spellStart"/>
      <w:r w:rsidRPr="001B545C">
        <w:rPr>
          <w:sz w:val="30"/>
          <w:szCs w:val="30"/>
        </w:rPr>
        <w:t>Вовлечённость</w:t>
      </w:r>
      <w:proofErr w:type="spellEnd"/>
      <w:r w:rsidRPr="001B545C">
        <w:rPr>
          <w:sz w:val="30"/>
          <w:szCs w:val="30"/>
        </w:rPr>
        <w:t xml:space="preserve"> и неравнодушие коллег и руководства способны помочь семье преодолеть кризис и создать для детей безопасную среду для развития.</w:t>
      </w:r>
    </w:p>
    <w:sectPr w:rsidR="00EE1668" w:rsidRPr="001B5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27186"/>
    <w:multiLevelType w:val="multilevel"/>
    <w:tmpl w:val="C63ED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959"/>
    <w:rsid w:val="001B545C"/>
    <w:rsid w:val="00302F77"/>
    <w:rsid w:val="00516932"/>
    <w:rsid w:val="009F2C81"/>
    <w:rsid w:val="00A64959"/>
    <w:rsid w:val="00BA38DA"/>
    <w:rsid w:val="00EE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64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649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64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649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322</dc:creator>
  <cp:lastModifiedBy>Приемная</cp:lastModifiedBy>
  <cp:revision>2</cp:revision>
  <dcterms:created xsi:type="dcterms:W3CDTF">2026-01-14T06:02:00Z</dcterms:created>
  <dcterms:modified xsi:type="dcterms:W3CDTF">2026-01-14T06:02:00Z</dcterms:modified>
</cp:coreProperties>
</file>