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1D263D"/>
          <w:left w:val="single" w:sz="6" w:space="0" w:color="1D263D"/>
          <w:bottom w:val="single" w:sz="6" w:space="0" w:color="1D263D"/>
          <w:right w:val="single" w:sz="6" w:space="0" w:color="1D263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4732"/>
        <w:gridCol w:w="2744"/>
      </w:tblGrid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color w:val="383838"/>
                <w:sz w:val="24"/>
                <w:szCs w:val="24"/>
                <w:lang w:eastAsia="ru-RU"/>
              </w:rPr>
              <w:t>Надбавки и повышения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color w:val="383838"/>
                <w:sz w:val="24"/>
                <w:szCs w:val="24"/>
                <w:lang w:eastAsia="ru-RU"/>
              </w:rPr>
              <w:t>Категория лиц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color w:val="383838"/>
                <w:sz w:val="24"/>
                <w:szCs w:val="24"/>
                <w:lang w:eastAsia="ru-RU"/>
              </w:rPr>
              <w:t>% от минимального размера пенсии по возрасту*</w:t>
            </w:r>
          </w:p>
        </w:tc>
      </w:tr>
      <w:tr w:rsidR="009F6949" w:rsidRPr="009F6949" w:rsidTr="009F6949">
        <w:tc>
          <w:tcPr>
            <w:tcW w:w="0" w:type="auto"/>
            <w:gridSpan w:val="3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i/>
                <w:iCs/>
                <w:color w:val="383838"/>
                <w:sz w:val="24"/>
                <w:szCs w:val="24"/>
                <w:lang w:eastAsia="ru-RU"/>
              </w:rPr>
              <w:t>Надбавка на уход по Закону «О пенсионном обеспечении» к пенсиям: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по возрасту и выслуге лет (ст. 25 и 50-1 3акона)**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1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пенсионерам,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одиноким пенсионерам, нуждающимся по заключению МРЭК или ВКК в постоянной посторонней помощи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по инвалидности (ст.33 Закона)**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1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пенсионерам,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одиноким инвалидам 2 группы, нуждающимся по заключению МРЭК или ВКК в постоянной посторонней помощи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по случаю потери кормильца (ст. 41-1 Закона)**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1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пенсионерам,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одиноким пенсионерам, нуждающимся по заключению МРЭК или ВКК в постоянной посторонней помощи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детям-инвалидам в возрасте до 18 лет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с детства ІІ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gridSpan w:val="3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i/>
                <w:iCs/>
                <w:color w:val="383838"/>
                <w:sz w:val="24"/>
                <w:szCs w:val="24"/>
                <w:lang w:eastAsia="ru-RU"/>
              </w:rPr>
              <w:t>Повышения пенсий по Закону «О пенсионном обеспечении»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п. «а» ст. 68 Закона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Героям Беларуси, Героям Советского Союза, Героям Социалистического Труда, лицам, награжденным орденами Славы трех степеней, орденами Трудовой Славы трех степеней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500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п. «б» ст. 68 Закона**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войны І и ІІ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400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войны ІІІ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250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военнослужащим, лицам начальствующего и рядового состава органов внутренних дел, проходившим службу в составе действующей армии либо принимавшим участие в боевых действиях при выполнении интернационального долга, и партизанам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250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лицам из числа вольнонаемного состава, проходившим службу или работавшим в составе действующей армии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250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лицам, принимавшим участие в составе специальных формирований в разминировании территорий и объектов после освобождения от немецкой оккупации в 1943–1945 годах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250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Лицам, награжденным орденами и медалями СССР за безупречную воинскую службу в тылу в годы Великой  Отечественной войны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250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лицам, работавшим в период блокады города Ленинграда на предприятиях, в учреждениях и организациях города, и лицам, награжденным знаком «Жителю </w:t>
            </w: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блокадного Ленинграда»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бывшим узникам фашистских концлагерей (гетто и других мест принудительного содержания в период войны), если они не совершили в этот период преступлений против Родины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с детства вследствие ранения, контузии или увечья, связанных с боевыми действиями в период Великой Отечественной войны (либо с последствиями военных действий</w:t>
            </w:r>
            <w:proofErr w:type="gramEnd"/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лицам, награжденным орденами и медалями СССР за самоотверженный труд в тылу в годы  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Лицам из числа работников (включая членов летных экипажей воздушных судов гражданской авиации, выполнявших полеты в Афганистан в период ведения боевых действий), обслуживавших воинские контингенты Вооруженных Сил СССР на территории других государств, получивших ранения, контузии или увечья либо награжденных орденами или медалями СССР за участие в обеспечении боевых действий, либо работников, направлявшихся в Афганистан в период с декабря 1979 года по</w:t>
            </w:r>
            <w:proofErr w:type="gram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 декабрь 1989 года, </w:t>
            </w: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отработавших</w:t>
            </w:r>
            <w:proofErr w:type="gram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 установленный срок либо откомандированных досрочно по уважительным причинам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п. «в» ст. 68 </w:t>
            </w: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Закона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 xml:space="preserve">родителям и женам (не вступившим </w:t>
            </w: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в новый брак)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смерть которых связана с исполнением обязанностей военной службы (служебных обязанностей</w:t>
            </w:r>
            <w:proofErr w:type="gramEnd"/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180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детям – инвалидам с детства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смерть которых связана с исполнением обязанностей военной службы (служебных обязанностей)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родителям, женам (не вступившим в новый брак) и детям – инвалидам с детства умерших инвалидов войны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п. «г» ст. 68 Закона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гражданам, необоснованно репрессированным по политическим, социальным, национальным, религиозным и иным мотивам в период репрессий 20–80-х годов, в том числе детям, находившимся вместе с родителями в местах лишения свободы, в ссылке, высылке, на </w:t>
            </w:r>
            <w:proofErr w:type="spell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спецпоселении</w:t>
            </w:r>
            <w:proofErr w:type="spell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, и впоследствии </w:t>
            </w: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реабилитированным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50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п. «д» ст. 68 Закона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донорам, награжденным нагрудным знаком Министерства здравоохранения  «</w:t>
            </w:r>
            <w:proofErr w:type="spell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Ганаровы</w:t>
            </w:r>
            <w:proofErr w:type="spell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донар</w:t>
            </w:r>
            <w:proofErr w:type="spell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Рэспублі</w:t>
            </w: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к</w:t>
            </w:r>
            <w:proofErr w:type="gram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і</w:t>
            </w:r>
            <w:proofErr w:type="spell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Беларусь</w:t>
            </w:r>
            <w:proofErr w:type="gram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”, знаком почета «Почетный донор Республики Беларусь», знаками «Почетный донор СССР», «Почетный донор Общества Красного Креста БССР», по достижении общеустановленного пенсионного возраста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40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часть третья ст. 68 Закона (повышение к пенсии по возрасту)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с детства, инвалидность которым установлена пожизненно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часть четвертая</w:t>
            </w:r>
          </w:p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 ст. 68 Закона</w:t>
            </w:r>
          </w:p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(повышение к социальным пенсиям, трудовым пенсиям по инвалидности или по случаю потери кормильца)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Детям-инвалидам в возрасте до 18 лет, потерявшим кормильца при степени утраты здоровья: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color w:val="383838"/>
                <w:sz w:val="24"/>
                <w:szCs w:val="24"/>
                <w:lang w:eastAsia="ru-RU"/>
              </w:rPr>
              <w:t>% от наибольшей величины бюджета прожиточного минимума в среднем на душу населения за два последних квартала  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— первой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80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— второй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85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— третьей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95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— четвертой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110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с детства, потерявшим кормильца в возрасте до 18 лет: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 </w:t>
            </w:r>
          </w:p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 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— I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110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— II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95</w:t>
            </w:r>
          </w:p>
        </w:tc>
      </w:tr>
      <w:tr w:rsidR="009F6949" w:rsidRPr="009F6949" w:rsidTr="009F6949">
        <w:tc>
          <w:tcPr>
            <w:tcW w:w="0" w:type="auto"/>
            <w:gridSpan w:val="3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i/>
                <w:iCs/>
                <w:color w:val="383838"/>
                <w:sz w:val="24"/>
                <w:szCs w:val="24"/>
                <w:lang w:eastAsia="ru-RU"/>
              </w:rPr>
              <w:lastRenderedPageBreak/>
              <w:t>Доплаты к пенсиям неработающих пенсионеров по Указу Президента Республики Беларусь от 16 января 2012 г. №35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достигших</w:t>
            </w:r>
            <w:proofErr w:type="gram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75 лет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75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80 лет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gridSpan w:val="3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i/>
                <w:iCs/>
                <w:color w:val="383838"/>
                <w:sz w:val="24"/>
                <w:szCs w:val="24"/>
                <w:lang w:eastAsia="ru-RU"/>
              </w:rPr>
              <w:t>Повышения пенсий по Закону «О социальной защите граждан, пострадавших от катастрофы на Чернобыльской АЭС, других радиационных аварий»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п.1ст. 39 Закона ЧАЭС**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1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100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2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75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3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п.2 ст. 39 Закона ЧАЭС**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участникам ликвидации последствий катастрофы на ЧАЭ, принимавшие участие в работах по ликвидации последствий катастрофы на Чернобыльской АЭС в 1986–1987 годах в зоне эвакуации (отчуждения) или занятые в этот период на эксплуатации или других работах на указанной станции (в т. ч. временно направленные или командированные), включая военнослужащих и военнообязанных, призванных на специальные сборы и привлеченных к выполнению работ, связанных с ликвидацией</w:t>
            </w:r>
            <w:proofErr w:type="gram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 последствий данной катастрофы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граждане, принимавшие непосредственное участие в испытаниях ядерного оружия в атмосфере или под водой, боевых радиоактивных веществ, учениях с применением таких оружия, веществ до даты фактического прекращения таких испытаний и </w:t>
            </w: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учений;</w:t>
            </w:r>
            <w:proofErr w:type="gramEnd"/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граждане, принимавшие непосредственное участие в подземных испытаниях ядерного оружия или проведении подземных ядерных взрывов в научно-технических целях в условиях нештатных радиационных ситуаций и действия других поражающих факторов ядерного оружия;</w:t>
            </w:r>
            <w:proofErr w:type="gramEnd"/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граждане,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объектах, а также на производственном объединении «Маяк» в период с 29 сентября 1957 года по 31 декабря 1958 года, в проведении защитных мероприятий и </w:t>
            </w: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реабилитации</w:t>
            </w:r>
            <w:proofErr w:type="gram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 загрязненных радионуклидами территорий вдоль реки </w:t>
            </w:r>
            <w:proofErr w:type="spell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Теча</w:t>
            </w:r>
            <w:proofErr w:type="spellEnd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 в период с 1 января 1949 года по 31 декабря 1956 года;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специалисты из числа отдельных подразделений по сборке (разборке) ядерных зарядов, выполнявшие эти работы до 31 декабря 1961 года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п.3 ст.39 Закона ЧАЭС**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участникам ликвидации последствий катастрофы на ЧАЭС,</w:t>
            </w:r>
          </w:p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принимавшие участие в работах по ликвидации последствий катастрофы на Чернобыльской АЭС в 1988–1989 годах в зоне эвакуации (отчуждения) или занятые в этот период на эксплуатации или других работах на указанной станции (в т. </w:t>
            </w: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ч. временно направленные или командированные),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катастрофы;</w:t>
            </w:r>
            <w:proofErr w:type="gramEnd"/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25</w:t>
            </w:r>
          </w:p>
        </w:tc>
      </w:tr>
      <w:tr w:rsidR="009F6949" w:rsidRPr="009F6949" w:rsidTr="009F6949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9F6949" w:rsidRPr="009F6949" w:rsidRDefault="009F6949" w:rsidP="009F6949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гражданам,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 (включая детей, находившихся во внутриутробном состоянии), за исключением прибывших в указанные зоны после 1 января 1990 года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25</w:t>
            </w:r>
          </w:p>
        </w:tc>
      </w:tr>
    </w:tbl>
    <w:p w:rsidR="009F6949" w:rsidRPr="009F6949" w:rsidRDefault="009F6949" w:rsidP="009F6949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9F6949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Минимальный размер пенсии по возрасту составляет 25 процентов наибольшей величины бюджета прожиточного минимума в среднем на душу населения, утвержденного Правительством Республики Беларусь за два последних квартала (ст. 23 Закона)</w:t>
      </w:r>
    </w:p>
    <w:p w:rsidR="009F6949" w:rsidRPr="009F6949" w:rsidRDefault="009F6949" w:rsidP="009F6949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9F6949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*</w:t>
      </w:r>
      <w:r w:rsidRPr="009F694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*</w:t>
      </w:r>
      <w:r w:rsidRPr="009F6949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 При наличии права на надбавку (повышение) по нескольким основаниям, указанным в статьях 25, 33, 41-1, 50-1 и п. «б» статьи 68 Закона, а также в статье 39 Закона ЧАЭС (независимо по какому пункту ст. 39 Закона ЧАЭС имеет право на повышение пенсии), надбавка (повышение) устанавливается по выбору гражданина по одному из оснований.</w:t>
      </w:r>
      <w:proofErr w:type="gramEnd"/>
    </w:p>
    <w:p w:rsidR="009F6949" w:rsidRPr="009F6949" w:rsidRDefault="009F6949" w:rsidP="009F6949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9F6949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Размеры социальных пенсий</w:t>
      </w:r>
    </w:p>
    <w:tbl>
      <w:tblPr>
        <w:tblW w:w="0" w:type="auto"/>
        <w:tblBorders>
          <w:top w:val="single" w:sz="6" w:space="0" w:color="1D263D"/>
          <w:left w:val="single" w:sz="6" w:space="0" w:color="1D263D"/>
          <w:bottom w:val="single" w:sz="6" w:space="0" w:color="1D263D"/>
          <w:right w:val="single" w:sz="6" w:space="0" w:color="1D263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2"/>
        <w:gridCol w:w="4073"/>
      </w:tblGrid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color w:val="383838"/>
                <w:sz w:val="24"/>
                <w:szCs w:val="24"/>
                <w:lang w:eastAsia="ru-RU"/>
              </w:rPr>
              <w:t>Категория лиц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b/>
                <w:bCs/>
                <w:color w:val="383838"/>
                <w:sz w:val="24"/>
                <w:szCs w:val="24"/>
                <w:lang w:eastAsia="ru-RU"/>
              </w:rPr>
              <w:t>% от наибольшей величины бюджета прожиточного минимума в среднем на душу населения за два последних квартала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lastRenderedPageBreak/>
              <w:t>инвалидам I группы, в том числе инвалидам с детства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110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с детства II группы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95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II группы (кроме инвалидов с детства)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85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детям в случае потери кормильца (пункт «а» части третьей статьи 35 Закона) на каждого ребенка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85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инвалидам III группы, в том числе инвалидам с детства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75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лицам, достигшим возраста: мужчины – 65 лет, женщины – 60 лет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50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детям-инвалидам в возрасте до 18 лет при степени утраты здоровья: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 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-первой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80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-второй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85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-третьей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95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-четвертой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110</w:t>
            </w:r>
          </w:p>
        </w:tc>
      </w:tr>
      <w:tr w:rsidR="009F6949" w:rsidRPr="009F6949" w:rsidTr="009F6949"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Матерям и (или отцам) детей-инвалидов в возрасте до 18 лет, имевших третью и (или) четвертую степень утраты здоровья, признанных впоследствии инвалидами с детства 1 группы, если родитель (родители) осуществлял уход за ними не менее 20 лет</w:t>
            </w:r>
          </w:p>
        </w:tc>
        <w:tc>
          <w:tcPr>
            <w:tcW w:w="0" w:type="auto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9F6949" w:rsidRPr="009F6949" w:rsidRDefault="009F6949" w:rsidP="009F6949">
            <w:pPr>
              <w:spacing w:after="0" w:line="330" w:lineRule="atLeast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9F694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>130</w:t>
            </w:r>
          </w:p>
        </w:tc>
      </w:tr>
    </w:tbl>
    <w:p w:rsidR="009F6949" w:rsidRPr="009F6949" w:rsidRDefault="009F6949" w:rsidP="009F6949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9F694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</w:p>
    <w:p w:rsidR="00044929" w:rsidRDefault="00044929">
      <w:bookmarkStart w:id="0" w:name="_GoBack"/>
      <w:bookmarkEnd w:id="0"/>
    </w:p>
    <w:sectPr w:rsidR="0004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49"/>
    <w:rsid w:val="00044929"/>
    <w:rsid w:val="009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ins11</cp:lastModifiedBy>
  <cp:revision>1</cp:revision>
  <cp:lastPrinted>2026-03-27T08:01:00Z</cp:lastPrinted>
  <dcterms:created xsi:type="dcterms:W3CDTF">2026-03-27T08:01:00Z</dcterms:created>
  <dcterms:modified xsi:type="dcterms:W3CDTF">2026-03-27T08:07:00Z</dcterms:modified>
</cp:coreProperties>
</file>