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0E90" w14:textId="77777777" w:rsidR="002759C7" w:rsidRDefault="002759C7" w:rsidP="002759C7">
      <w:pPr>
        <w:pStyle w:val="Default"/>
      </w:pPr>
    </w:p>
    <w:p w14:paraId="0CCE68E2" w14:textId="24B54C71" w:rsidR="002759C7" w:rsidRPr="006E0540" w:rsidRDefault="002759C7" w:rsidP="00474115">
      <w:pPr>
        <w:pStyle w:val="Default"/>
        <w:jc w:val="center"/>
        <w:rPr>
          <w:sz w:val="26"/>
          <w:szCs w:val="26"/>
        </w:rPr>
      </w:pPr>
      <w:r w:rsidRPr="006E0540">
        <w:rPr>
          <w:sz w:val="26"/>
          <w:szCs w:val="26"/>
        </w:rPr>
        <w:t>ПЕРЕЧЕНЬ</w:t>
      </w:r>
    </w:p>
    <w:p w14:paraId="659A4CEA" w14:textId="5A424C3D" w:rsidR="002759C7" w:rsidRPr="006E0540" w:rsidRDefault="006E0540" w:rsidP="00474115">
      <w:pPr>
        <w:pStyle w:val="Default"/>
        <w:jc w:val="center"/>
        <w:rPr>
          <w:sz w:val="26"/>
          <w:szCs w:val="26"/>
        </w:rPr>
      </w:pPr>
      <w:r w:rsidRPr="006E0540">
        <w:rPr>
          <w:sz w:val="26"/>
          <w:szCs w:val="26"/>
        </w:rPr>
        <w:t>д</w:t>
      </w:r>
      <w:r w:rsidR="002759C7" w:rsidRPr="006E0540">
        <w:rPr>
          <w:sz w:val="26"/>
          <w:szCs w:val="26"/>
        </w:rPr>
        <w:t>ополнительных административных процедур, прием заявлений и выдача решений по которым</w:t>
      </w:r>
    </w:p>
    <w:p w14:paraId="6B858A4B" w14:textId="3A1001DD" w:rsidR="002759C7" w:rsidRDefault="002759C7" w:rsidP="00474115">
      <w:pPr>
        <w:pStyle w:val="Default"/>
        <w:jc w:val="center"/>
        <w:rPr>
          <w:sz w:val="26"/>
          <w:szCs w:val="26"/>
        </w:rPr>
      </w:pPr>
      <w:r w:rsidRPr="006E0540">
        <w:rPr>
          <w:sz w:val="26"/>
          <w:szCs w:val="26"/>
        </w:rPr>
        <w:t>осуществляются через службу «одно окно»</w:t>
      </w:r>
    </w:p>
    <w:p w14:paraId="13244159" w14:textId="0928E2CF" w:rsidR="00474115" w:rsidRPr="00474115" w:rsidRDefault="00474115" w:rsidP="00474115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в отношении юридических лиц и индивидуальных предпринимателей</w:t>
      </w:r>
    </w:p>
    <w:tbl>
      <w:tblPr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3260"/>
        <w:gridCol w:w="2977"/>
        <w:gridCol w:w="1276"/>
        <w:gridCol w:w="1276"/>
        <w:gridCol w:w="1275"/>
        <w:gridCol w:w="1134"/>
        <w:gridCol w:w="1596"/>
      </w:tblGrid>
      <w:tr w:rsidR="00474115" w:rsidRPr="006E0540" w14:paraId="43DFAEF0" w14:textId="77777777" w:rsidTr="00474115">
        <w:trPr>
          <w:trHeight w:val="1489"/>
        </w:trPr>
        <w:tc>
          <w:tcPr>
            <w:tcW w:w="675" w:type="dxa"/>
          </w:tcPr>
          <w:p w14:paraId="7D173E8D" w14:textId="77777777" w:rsidR="002759C7" w:rsidRPr="006E0540" w:rsidRDefault="00CA31AF" w:rsidP="00CA31AF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>№ п/п</w:t>
            </w:r>
            <w:r w:rsidR="002759C7" w:rsidRPr="006E05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FC7A938" w14:textId="77777777" w:rsidR="002759C7" w:rsidRPr="006E0540" w:rsidRDefault="002759C7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 xml:space="preserve">Наименование АП </w:t>
            </w:r>
          </w:p>
        </w:tc>
        <w:tc>
          <w:tcPr>
            <w:tcW w:w="3260" w:type="dxa"/>
          </w:tcPr>
          <w:p w14:paraId="29B3CF3E" w14:textId="77777777" w:rsidR="002759C7" w:rsidRPr="006E0540" w:rsidRDefault="002759C7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 xml:space="preserve">Перечень документов и (или) сведений, представляемых заинтересованными лицами </w:t>
            </w:r>
          </w:p>
        </w:tc>
        <w:tc>
          <w:tcPr>
            <w:tcW w:w="2977" w:type="dxa"/>
          </w:tcPr>
          <w:p w14:paraId="722247C6" w14:textId="77777777" w:rsidR="002759C7" w:rsidRPr="006E0540" w:rsidRDefault="002759C7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 xml:space="preserve"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 </w:t>
            </w:r>
          </w:p>
        </w:tc>
        <w:tc>
          <w:tcPr>
            <w:tcW w:w="1276" w:type="dxa"/>
          </w:tcPr>
          <w:p w14:paraId="2828775C" w14:textId="77777777" w:rsidR="002759C7" w:rsidRPr="006E0540" w:rsidRDefault="002759C7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 xml:space="preserve">Срок осуществления АП </w:t>
            </w:r>
          </w:p>
        </w:tc>
        <w:tc>
          <w:tcPr>
            <w:tcW w:w="1276" w:type="dxa"/>
          </w:tcPr>
          <w:p w14:paraId="3377C4C9" w14:textId="77777777" w:rsidR="002759C7" w:rsidRPr="006E0540" w:rsidRDefault="002759C7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 xml:space="preserve">Срок действия справок или других документов, выдаваемых при осуществлении АП </w:t>
            </w:r>
          </w:p>
        </w:tc>
        <w:tc>
          <w:tcPr>
            <w:tcW w:w="1275" w:type="dxa"/>
          </w:tcPr>
          <w:p w14:paraId="14C52DFC" w14:textId="77777777" w:rsidR="002759C7" w:rsidRPr="006E0540" w:rsidRDefault="002759C7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 xml:space="preserve">Размер платы, взимаемой при осуществлении АП, или порядок ее определения </w:t>
            </w:r>
          </w:p>
        </w:tc>
        <w:tc>
          <w:tcPr>
            <w:tcW w:w="1134" w:type="dxa"/>
          </w:tcPr>
          <w:p w14:paraId="6B81E3A7" w14:textId="77777777" w:rsidR="002759C7" w:rsidRPr="006E0540" w:rsidRDefault="002759C7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 xml:space="preserve">Порядок подачи заявлений об осуществлении АП в электронной форме </w:t>
            </w:r>
          </w:p>
        </w:tc>
        <w:tc>
          <w:tcPr>
            <w:tcW w:w="1596" w:type="dxa"/>
          </w:tcPr>
          <w:p w14:paraId="710765F7" w14:textId="77777777" w:rsidR="002759C7" w:rsidRPr="006E0540" w:rsidRDefault="002759C7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 xml:space="preserve">Регламент АП </w:t>
            </w:r>
          </w:p>
        </w:tc>
      </w:tr>
      <w:tr w:rsidR="002759C7" w:rsidRPr="006E0540" w14:paraId="7C60D824" w14:textId="77777777" w:rsidTr="00474115">
        <w:trPr>
          <w:trHeight w:val="125"/>
        </w:trPr>
        <w:tc>
          <w:tcPr>
            <w:tcW w:w="15312" w:type="dxa"/>
            <w:gridSpan w:val="9"/>
          </w:tcPr>
          <w:p w14:paraId="774710EA" w14:textId="77777777" w:rsidR="002759C7" w:rsidRPr="006E0540" w:rsidRDefault="002759C7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b/>
                <w:bCs/>
                <w:sz w:val="20"/>
                <w:szCs w:val="20"/>
              </w:rPr>
              <w:t>В отношении юридических лиц и индивидуальных предпринимателей</w:t>
            </w:r>
          </w:p>
        </w:tc>
      </w:tr>
      <w:tr w:rsidR="00474115" w:rsidRPr="006E0540" w14:paraId="5E1A6112" w14:textId="77777777" w:rsidTr="00474115">
        <w:trPr>
          <w:trHeight w:val="2041"/>
        </w:trPr>
        <w:tc>
          <w:tcPr>
            <w:tcW w:w="675" w:type="dxa"/>
          </w:tcPr>
          <w:p w14:paraId="2A50D617" w14:textId="77777777" w:rsidR="002759C7" w:rsidRPr="006E0540" w:rsidRDefault="002759C7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7A31F151" w14:textId="77777777" w:rsidR="002759C7" w:rsidRPr="006E0540" w:rsidRDefault="002759C7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 xml:space="preserve">1. </w:t>
            </w:r>
          </w:p>
          <w:p w14:paraId="69039CC5" w14:textId="77777777" w:rsidR="002759C7" w:rsidRPr="006E0540" w:rsidRDefault="002759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AA22495" w14:textId="77777777" w:rsidR="002759C7" w:rsidRPr="006E0540" w:rsidRDefault="002759C7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>8.9.2. Включение сведений о субъектах, оказывающих бытовые услуги, объектах бытового обслуживания в Реестр бытовых услуг Республики Беларусь</w:t>
            </w:r>
          </w:p>
        </w:tc>
        <w:tc>
          <w:tcPr>
            <w:tcW w:w="3260" w:type="dxa"/>
          </w:tcPr>
          <w:p w14:paraId="49623B00" w14:textId="77777777" w:rsidR="002759C7" w:rsidRPr="006E0540" w:rsidRDefault="002759C7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 xml:space="preserve"> </w:t>
            </w:r>
            <w:r w:rsidR="00911B50" w:rsidRPr="006E0540">
              <w:rPr>
                <w:sz w:val="20"/>
                <w:szCs w:val="20"/>
              </w:rPr>
              <w:t>заявление</w:t>
            </w:r>
          </w:p>
        </w:tc>
        <w:tc>
          <w:tcPr>
            <w:tcW w:w="2977" w:type="dxa"/>
          </w:tcPr>
          <w:p w14:paraId="587E44CB" w14:textId="77777777" w:rsidR="00911B50" w:rsidRPr="006E0540" w:rsidRDefault="00911B50" w:rsidP="00911B50">
            <w:pPr>
              <w:pStyle w:val="table10"/>
            </w:pPr>
            <w:r w:rsidRPr="006E0540">
              <w:t>сведения, предусмотренные в абзаце третьем подпункта 9.1 пункта 9 Положения о государственном информационном ресурсе «Реестр бытовых услуг Республики Беларусь»</w:t>
            </w:r>
          </w:p>
          <w:p w14:paraId="7F21F8C2" w14:textId="77777777" w:rsidR="002759C7" w:rsidRPr="006E0540" w:rsidRDefault="002759C7">
            <w:pPr>
              <w:pStyle w:val="Default"/>
              <w:rPr>
                <w:sz w:val="20"/>
                <w:szCs w:val="20"/>
              </w:rPr>
            </w:pPr>
          </w:p>
          <w:p w14:paraId="55512296" w14:textId="77777777" w:rsidR="00911B50" w:rsidRPr="006E0540" w:rsidRDefault="00911B50" w:rsidP="00911B50">
            <w:pPr>
              <w:pStyle w:val="table10"/>
            </w:pPr>
            <w:r w:rsidRPr="006E0540">
              <w:t>сведения, предусмотренные в абзацах втором, четвертом–восьмом, десятом–двенадцатом подпункта 9.1 пункта 9 Положения о государственном информационном ресурсе «Реестр бытовых услуг Республики Беларусь»</w:t>
            </w:r>
          </w:p>
          <w:p w14:paraId="24A8B4ED" w14:textId="77777777" w:rsidR="00911B50" w:rsidRPr="006E0540" w:rsidRDefault="00911B5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731B92B" w14:textId="77777777" w:rsidR="002759C7" w:rsidRPr="006E0540" w:rsidRDefault="002759C7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>3 рабочих дня</w:t>
            </w:r>
          </w:p>
        </w:tc>
        <w:tc>
          <w:tcPr>
            <w:tcW w:w="1276" w:type="dxa"/>
          </w:tcPr>
          <w:p w14:paraId="499994FD" w14:textId="77777777" w:rsidR="002759C7" w:rsidRPr="006E0540" w:rsidRDefault="002759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3F59D2E" w14:textId="77777777" w:rsidR="002759C7" w:rsidRPr="006E0540" w:rsidRDefault="002759C7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 xml:space="preserve">бесплатно </w:t>
            </w:r>
          </w:p>
        </w:tc>
        <w:tc>
          <w:tcPr>
            <w:tcW w:w="1134" w:type="dxa"/>
          </w:tcPr>
          <w:p w14:paraId="209BBD70" w14:textId="77777777" w:rsidR="002759C7" w:rsidRPr="006E0540" w:rsidRDefault="002759C7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 xml:space="preserve">― </w:t>
            </w:r>
          </w:p>
        </w:tc>
        <w:tc>
          <w:tcPr>
            <w:tcW w:w="1596" w:type="dxa"/>
          </w:tcPr>
          <w:p w14:paraId="11BF2F5B" w14:textId="77777777" w:rsidR="00911B50" w:rsidRPr="006E0540" w:rsidRDefault="00911B50" w:rsidP="00911B50">
            <w:pPr>
              <w:pStyle w:val="cap1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>Постановление</w:t>
            </w:r>
            <w:r w:rsidRPr="006E0540">
              <w:rPr>
                <w:sz w:val="20"/>
                <w:szCs w:val="20"/>
              </w:rPr>
              <w:br/>
              <w:t>Министерства антимонопольного</w:t>
            </w:r>
            <w:r w:rsidRPr="006E0540">
              <w:rPr>
                <w:sz w:val="20"/>
                <w:szCs w:val="20"/>
              </w:rPr>
              <w:br/>
              <w:t>регулирования и торговли</w:t>
            </w:r>
            <w:r w:rsidRPr="006E0540">
              <w:rPr>
                <w:sz w:val="20"/>
                <w:szCs w:val="20"/>
              </w:rPr>
              <w:br/>
              <w:t>Республики Беларусь</w:t>
            </w:r>
            <w:r w:rsidRPr="006E0540">
              <w:rPr>
                <w:sz w:val="20"/>
                <w:szCs w:val="20"/>
              </w:rPr>
              <w:br/>
              <w:t>14.01.2022 № 6</w:t>
            </w:r>
          </w:p>
          <w:p w14:paraId="6E887C57" w14:textId="77777777" w:rsidR="002759C7" w:rsidRPr="006E0540" w:rsidRDefault="00911B50" w:rsidP="00911B50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 xml:space="preserve"> </w:t>
            </w:r>
          </w:p>
          <w:p w14:paraId="0516FDFC" w14:textId="77777777" w:rsidR="002759C7" w:rsidRPr="006E0540" w:rsidRDefault="002759C7">
            <w:pPr>
              <w:pStyle w:val="Default"/>
              <w:rPr>
                <w:sz w:val="20"/>
                <w:szCs w:val="20"/>
              </w:rPr>
            </w:pPr>
          </w:p>
        </w:tc>
      </w:tr>
      <w:tr w:rsidR="00474115" w:rsidRPr="006E0540" w14:paraId="33975B63" w14:textId="77777777" w:rsidTr="00474115">
        <w:trPr>
          <w:trHeight w:val="2041"/>
        </w:trPr>
        <w:tc>
          <w:tcPr>
            <w:tcW w:w="675" w:type="dxa"/>
          </w:tcPr>
          <w:p w14:paraId="350AD60B" w14:textId="77777777" w:rsidR="00911B50" w:rsidRPr="006E0540" w:rsidRDefault="00911B50">
            <w:pPr>
              <w:pStyle w:val="Default"/>
              <w:rPr>
                <w:color w:val="auto"/>
                <w:sz w:val="20"/>
                <w:szCs w:val="20"/>
              </w:rPr>
            </w:pPr>
            <w:r w:rsidRPr="006E0540">
              <w:rPr>
                <w:color w:val="auto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</w:tcPr>
          <w:p w14:paraId="7BC22A0D" w14:textId="77777777" w:rsidR="00911B50" w:rsidRPr="006E0540" w:rsidRDefault="00911B50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>8.9.4. Внесение изменения в сведения, включенные в Реестр бытовых услуг Республики Беларусь</w:t>
            </w:r>
          </w:p>
        </w:tc>
        <w:tc>
          <w:tcPr>
            <w:tcW w:w="3260" w:type="dxa"/>
          </w:tcPr>
          <w:p w14:paraId="62D42E8E" w14:textId="77777777" w:rsidR="00911B50" w:rsidRPr="006E0540" w:rsidRDefault="00911B50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>заявление</w:t>
            </w:r>
          </w:p>
        </w:tc>
        <w:tc>
          <w:tcPr>
            <w:tcW w:w="2977" w:type="dxa"/>
          </w:tcPr>
          <w:p w14:paraId="010AE4EB" w14:textId="77777777" w:rsidR="00911B50" w:rsidRPr="006E0540" w:rsidRDefault="00911B50" w:rsidP="00911B50">
            <w:pPr>
              <w:pStyle w:val="table10"/>
            </w:pPr>
            <w:r w:rsidRPr="006E0540">
              <w:t>сведения, предусмотренные в абзаце третьем подпункта 9.1 пункта 9 Положения о государственном информационном ресурсе «Реестр бытовых услуг Республики Беларусь»</w:t>
            </w:r>
          </w:p>
          <w:p w14:paraId="19FCAAFE" w14:textId="77777777" w:rsidR="00911B50" w:rsidRPr="006E0540" w:rsidRDefault="00911B50">
            <w:pPr>
              <w:pStyle w:val="Default"/>
              <w:rPr>
                <w:sz w:val="20"/>
                <w:szCs w:val="20"/>
              </w:rPr>
            </w:pPr>
          </w:p>
          <w:p w14:paraId="0D389EC8" w14:textId="77777777" w:rsidR="00911B50" w:rsidRPr="006E0540" w:rsidRDefault="00911B50">
            <w:pPr>
              <w:pStyle w:val="Default"/>
              <w:rPr>
                <w:sz w:val="20"/>
                <w:szCs w:val="20"/>
              </w:rPr>
            </w:pPr>
          </w:p>
          <w:p w14:paraId="503008BA" w14:textId="77777777" w:rsidR="00911B50" w:rsidRPr="006E0540" w:rsidRDefault="00911B50" w:rsidP="00911B50">
            <w:pPr>
              <w:pStyle w:val="table10"/>
            </w:pPr>
            <w:r w:rsidRPr="006E0540">
              <w:t>сведения, предусмотренные в абзацах втором, четвертом–восьмом, десятом–двенадцатом подпункта 9.1 пункта 9 Положения о государственном информационном ресурсе «Реестр бытовых услуг Республики Беларусь»</w:t>
            </w:r>
          </w:p>
          <w:p w14:paraId="5DCBB441" w14:textId="77777777" w:rsidR="00911B50" w:rsidRPr="006E0540" w:rsidRDefault="00911B5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ACEFA53" w14:textId="77777777" w:rsidR="00911B50" w:rsidRPr="006E0540" w:rsidRDefault="00911B50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>3 рабочих дня</w:t>
            </w:r>
          </w:p>
        </w:tc>
        <w:tc>
          <w:tcPr>
            <w:tcW w:w="1276" w:type="dxa"/>
          </w:tcPr>
          <w:p w14:paraId="216644C1" w14:textId="77777777" w:rsidR="00911B50" w:rsidRPr="006E0540" w:rsidRDefault="00911B5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B686AAA" w14:textId="77777777" w:rsidR="00911B50" w:rsidRPr="006E0540" w:rsidRDefault="00911B50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>бесплатно</w:t>
            </w:r>
          </w:p>
        </w:tc>
        <w:tc>
          <w:tcPr>
            <w:tcW w:w="1134" w:type="dxa"/>
          </w:tcPr>
          <w:p w14:paraId="1FD0F1B2" w14:textId="77777777" w:rsidR="00911B50" w:rsidRPr="006E0540" w:rsidRDefault="00911B5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2DD50FE8" w14:textId="77777777" w:rsidR="00911B50" w:rsidRPr="006E0540" w:rsidRDefault="00911B50" w:rsidP="002C5EBA">
            <w:pPr>
              <w:pStyle w:val="cap1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>Постановление</w:t>
            </w:r>
            <w:r w:rsidRPr="006E0540">
              <w:rPr>
                <w:sz w:val="20"/>
                <w:szCs w:val="20"/>
              </w:rPr>
              <w:br/>
              <w:t>Министерства антимонопольного</w:t>
            </w:r>
            <w:r w:rsidRPr="006E0540">
              <w:rPr>
                <w:sz w:val="20"/>
                <w:szCs w:val="20"/>
              </w:rPr>
              <w:br/>
              <w:t>регулирования и торговли</w:t>
            </w:r>
            <w:r w:rsidRPr="006E0540">
              <w:rPr>
                <w:sz w:val="20"/>
                <w:szCs w:val="20"/>
              </w:rPr>
              <w:br/>
              <w:t>Республики Беларусь</w:t>
            </w:r>
            <w:r w:rsidRPr="006E0540">
              <w:rPr>
                <w:sz w:val="20"/>
                <w:szCs w:val="20"/>
              </w:rPr>
              <w:br/>
              <w:t>14.01.2022 № 6</w:t>
            </w:r>
          </w:p>
          <w:p w14:paraId="61D013BE" w14:textId="77777777" w:rsidR="00911B50" w:rsidRPr="006E0540" w:rsidRDefault="00911B50" w:rsidP="002C5EBA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 xml:space="preserve"> </w:t>
            </w:r>
          </w:p>
          <w:p w14:paraId="06923F69" w14:textId="77777777" w:rsidR="00911B50" w:rsidRPr="006E0540" w:rsidRDefault="00911B50" w:rsidP="002C5EBA">
            <w:pPr>
              <w:pStyle w:val="Default"/>
              <w:rPr>
                <w:sz w:val="20"/>
                <w:szCs w:val="20"/>
              </w:rPr>
            </w:pPr>
          </w:p>
        </w:tc>
      </w:tr>
      <w:tr w:rsidR="00474115" w:rsidRPr="006E0540" w14:paraId="13D88067" w14:textId="77777777" w:rsidTr="00474115">
        <w:trPr>
          <w:trHeight w:val="2041"/>
        </w:trPr>
        <w:tc>
          <w:tcPr>
            <w:tcW w:w="675" w:type="dxa"/>
          </w:tcPr>
          <w:p w14:paraId="5099C04D" w14:textId="77777777" w:rsidR="00EE46D8" w:rsidRPr="006E0540" w:rsidRDefault="00EE46D8">
            <w:pPr>
              <w:pStyle w:val="Default"/>
              <w:rPr>
                <w:color w:val="auto"/>
                <w:sz w:val="20"/>
                <w:szCs w:val="20"/>
              </w:rPr>
            </w:pPr>
            <w:r w:rsidRPr="006E0540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14:paraId="357333EC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>8.9.6. Исключение сведений из Реестра бытовых услуг Республики Беларусь</w:t>
            </w:r>
          </w:p>
        </w:tc>
        <w:tc>
          <w:tcPr>
            <w:tcW w:w="3260" w:type="dxa"/>
          </w:tcPr>
          <w:p w14:paraId="1F9BB86E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>заявление</w:t>
            </w:r>
          </w:p>
        </w:tc>
        <w:tc>
          <w:tcPr>
            <w:tcW w:w="2977" w:type="dxa"/>
          </w:tcPr>
          <w:p w14:paraId="33FF29AE" w14:textId="77777777" w:rsidR="00EE46D8" w:rsidRPr="006E0540" w:rsidRDefault="00EE46D8" w:rsidP="00EE46D8">
            <w:pPr>
              <w:pStyle w:val="table10"/>
            </w:pPr>
            <w:r w:rsidRPr="006E0540">
              <w:t>сведения, предусмотренные в абзаце третьем подпункта 9.1 пункта 9 Положения о государственном информационном ресурсе «Реестр бытовых услуг Республики Беларусь»</w:t>
            </w:r>
          </w:p>
          <w:p w14:paraId="5EEECA41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</w:p>
          <w:p w14:paraId="09D21BD9" w14:textId="77777777" w:rsidR="00EE46D8" w:rsidRPr="006E0540" w:rsidRDefault="00EE46D8" w:rsidP="00EE46D8">
            <w:pPr>
              <w:pStyle w:val="table10"/>
            </w:pPr>
            <w:r w:rsidRPr="006E0540">
              <w:t>сведения, предусмотренные в абзацах втором, четвертом–восьмом, десятом–двенадцатом подпункта 9.1 пункта 9 Положения о государственном информационном ресурсе «Реестр бытовых услуг Республики Беларусь»</w:t>
            </w:r>
          </w:p>
          <w:p w14:paraId="5C830D73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AA7E8C5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>3 рабочих дня</w:t>
            </w:r>
          </w:p>
        </w:tc>
        <w:tc>
          <w:tcPr>
            <w:tcW w:w="1276" w:type="dxa"/>
          </w:tcPr>
          <w:p w14:paraId="069987F0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B00C8C5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>бесплатно</w:t>
            </w:r>
          </w:p>
        </w:tc>
        <w:tc>
          <w:tcPr>
            <w:tcW w:w="1134" w:type="dxa"/>
          </w:tcPr>
          <w:p w14:paraId="78230B73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737B2B77" w14:textId="77777777" w:rsidR="00EE46D8" w:rsidRPr="006E0540" w:rsidRDefault="00EE46D8" w:rsidP="002C5EBA">
            <w:pPr>
              <w:pStyle w:val="cap1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>Постановление</w:t>
            </w:r>
            <w:r w:rsidRPr="006E0540">
              <w:rPr>
                <w:sz w:val="20"/>
                <w:szCs w:val="20"/>
              </w:rPr>
              <w:br/>
              <w:t>Министерства антимонопольного</w:t>
            </w:r>
            <w:r w:rsidRPr="006E0540">
              <w:rPr>
                <w:sz w:val="20"/>
                <w:szCs w:val="20"/>
              </w:rPr>
              <w:br/>
              <w:t>регулирования и торговли</w:t>
            </w:r>
            <w:r w:rsidRPr="006E0540">
              <w:rPr>
                <w:sz w:val="20"/>
                <w:szCs w:val="20"/>
              </w:rPr>
              <w:br/>
              <w:t>Республики Беларусь</w:t>
            </w:r>
            <w:r w:rsidRPr="006E0540">
              <w:rPr>
                <w:sz w:val="20"/>
                <w:szCs w:val="20"/>
              </w:rPr>
              <w:br/>
              <w:t>14.01.2022 № 6</w:t>
            </w:r>
          </w:p>
          <w:p w14:paraId="573F7BA0" w14:textId="77777777" w:rsidR="00EE46D8" w:rsidRPr="006E0540" w:rsidRDefault="00EE46D8" w:rsidP="002C5EBA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 xml:space="preserve"> </w:t>
            </w:r>
          </w:p>
          <w:p w14:paraId="39768BA8" w14:textId="77777777" w:rsidR="00EE46D8" w:rsidRPr="006E0540" w:rsidRDefault="00EE46D8" w:rsidP="002C5EBA">
            <w:pPr>
              <w:pStyle w:val="Default"/>
              <w:rPr>
                <w:sz w:val="20"/>
                <w:szCs w:val="20"/>
              </w:rPr>
            </w:pPr>
          </w:p>
        </w:tc>
      </w:tr>
      <w:tr w:rsidR="00474115" w:rsidRPr="006E0540" w14:paraId="33262B1E" w14:textId="77777777" w:rsidTr="00474115">
        <w:trPr>
          <w:trHeight w:val="2041"/>
        </w:trPr>
        <w:tc>
          <w:tcPr>
            <w:tcW w:w="675" w:type="dxa"/>
          </w:tcPr>
          <w:p w14:paraId="2D1038AB" w14:textId="09D8E65A" w:rsidR="00EE46D8" w:rsidRPr="006E0540" w:rsidRDefault="0084433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4</w:t>
            </w:r>
            <w:r w:rsidR="00EE46D8" w:rsidRPr="006E054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25AB26A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>15.5.1. Получение лицензии на осуществление деятельности по оказанию социальных услуг</w:t>
            </w:r>
          </w:p>
        </w:tc>
        <w:tc>
          <w:tcPr>
            <w:tcW w:w="3260" w:type="dxa"/>
          </w:tcPr>
          <w:p w14:paraId="4C7B727C" w14:textId="77777777" w:rsidR="00EE46D8" w:rsidRPr="006E0540" w:rsidRDefault="00EE46D8" w:rsidP="00EE46D8">
            <w:pPr>
              <w:pStyle w:val="table10"/>
              <w:spacing w:before="120"/>
            </w:pPr>
            <w:r w:rsidRPr="006E0540">
              <w:t>Заявление о предоставлении лицензии</w:t>
            </w:r>
          </w:p>
          <w:p w14:paraId="36E3E10E" w14:textId="77777777" w:rsidR="00EE46D8" w:rsidRPr="006E0540" w:rsidRDefault="00EE46D8" w:rsidP="00EE46D8">
            <w:pPr>
              <w:pStyle w:val="table10"/>
              <w:spacing w:before="120"/>
            </w:pPr>
            <w:r w:rsidRPr="006E0540">
              <w:t>Документ, подтверждающий уплату государственной пошлины (за исключением случаев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пространства)</w:t>
            </w:r>
          </w:p>
          <w:p w14:paraId="5F3DA00A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</w:p>
          <w:p w14:paraId="5A31842F" w14:textId="77777777" w:rsidR="00EE46D8" w:rsidRPr="006E0540" w:rsidRDefault="00EE46D8" w:rsidP="00EE46D8">
            <w:pPr>
              <w:pStyle w:val="table10"/>
              <w:spacing w:before="120"/>
            </w:pPr>
            <w:r w:rsidRPr="006E0540">
              <w:t>Учредительные либо иные организационно-распорядительные документы юридического лица, определяющие статус обособленного подразделения этого юридического лица, в котором соискатель лицензии намерен осуществлять лицензируемый вид деятельности</w:t>
            </w:r>
          </w:p>
          <w:p w14:paraId="38A8F623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</w:p>
          <w:p w14:paraId="44F7683E" w14:textId="77777777" w:rsidR="00EE46D8" w:rsidRPr="006E0540" w:rsidRDefault="00EE46D8" w:rsidP="00EE46D8">
            <w:pPr>
              <w:pStyle w:val="table10"/>
              <w:spacing w:before="120"/>
            </w:pPr>
            <w:r w:rsidRPr="006E0540">
              <w:t>Сведения о планируемой укомплектованности соискателя лицензии работниками, оказывающими социальные услуги</w:t>
            </w:r>
          </w:p>
          <w:p w14:paraId="6266EFF5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</w:p>
          <w:p w14:paraId="22107740" w14:textId="77777777" w:rsidR="00EE46D8" w:rsidRPr="006E0540" w:rsidRDefault="00EE46D8" w:rsidP="00EE46D8">
            <w:pPr>
              <w:pStyle w:val="table10"/>
              <w:spacing w:before="120"/>
            </w:pPr>
            <w:r w:rsidRPr="006E0540">
              <w:t>Сведения о планируемой укомплектованности соискателя лицензии получателями социальных услуг</w:t>
            </w:r>
          </w:p>
          <w:p w14:paraId="6CBBA5A5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</w:p>
          <w:p w14:paraId="75CE8B25" w14:textId="77777777" w:rsidR="00EE46D8" w:rsidRPr="006E0540" w:rsidRDefault="00EE46D8" w:rsidP="00EE46D8">
            <w:pPr>
              <w:pStyle w:val="table10"/>
              <w:spacing w:before="120"/>
            </w:pPr>
            <w:r w:rsidRPr="006E0540">
              <w:t>Сведения о планируемой соискателем лицензии организации питания, бытового и медицинского обслуживания получателей социальных услуг</w:t>
            </w:r>
          </w:p>
          <w:p w14:paraId="0FBD1357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39B9EAF" w14:textId="77777777" w:rsidR="00EE46D8" w:rsidRPr="006E0540" w:rsidRDefault="00EE46D8" w:rsidP="00EE46D8">
            <w:pPr>
              <w:pStyle w:val="table10"/>
              <w:spacing w:before="120"/>
            </w:pPr>
            <w:r w:rsidRPr="006E0540">
              <w:lastRenderedPageBreak/>
              <w:t>Сведения о субъекте хозяйствования (заинтересованном лице)</w:t>
            </w:r>
          </w:p>
          <w:p w14:paraId="6423949C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</w:p>
          <w:p w14:paraId="44091A3C" w14:textId="77777777" w:rsidR="00EE46D8" w:rsidRPr="006E0540" w:rsidRDefault="00EE46D8" w:rsidP="00EE46D8">
            <w:pPr>
              <w:pStyle w:val="table10"/>
              <w:spacing w:before="120"/>
            </w:pPr>
            <w:r w:rsidRPr="006E0540">
              <w:t xml:space="preserve"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помещение, указанные в абзаце втором </w:t>
            </w:r>
            <w:hyperlink r:id="rId4" w:anchor="&amp;Article=127/5" w:history="1">
              <w:r w:rsidRPr="006E0540">
                <w:rPr>
                  <w:rStyle w:val="a3"/>
                </w:rPr>
                <w:t>статьи 127</w:t>
              </w:r>
              <w:r w:rsidRPr="006E0540">
                <w:rPr>
                  <w:rStyle w:val="a3"/>
                  <w:vertAlign w:val="superscript"/>
                </w:rPr>
                <w:t>5</w:t>
              </w:r>
            </w:hyperlink>
            <w:r w:rsidRPr="006E0540">
              <w:t xml:space="preserve"> Закона Республики Беларусь «О лицензировании»</w:t>
            </w:r>
          </w:p>
          <w:p w14:paraId="2C40496A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</w:p>
          <w:p w14:paraId="394D2447" w14:textId="77777777" w:rsidR="00EE46D8" w:rsidRPr="006E0540" w:rsidRDefault="00EE46D8" w:rsidP="00EE46D8">
            <w:pPr>
              <w:pStyle w:val="table10"/>
              <w:spacing w:before="120"/>
            </w:pPr>
            <w:r w:rsidRPr="006E0540">
              <w:t>Заключение о соответствии капитального строения (здания, сооружения) или его части (частей), в которых будет осуществляться лицензируемый вид деятельности, требованиям законодательства в области санитарно-эпидемиологического благополучия населения (за исключением случая, когда лицензируемый вид деятельности будет осуществляться в одноквартирном жилом доме)</w:t>
            </w:r>
          </w:p>
          <w:p w14:paraId="5F75772E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</w:p>
          <w:p w14:paraId="386A132D" w14:textId="77777777" w:rsidR="00EE46D8" w:rsidRPr="006E0540" w:rsidRDefault="00EE46D8" w:rsidP="00EE46D8">
            <w:pPr>
              <w:pStyle w:val="table10"/>
              <w:spacing w:before="120"/>
            </w:pPr>
            <w:r w:rsidRPr="006E0540">
              <w:t xml:space="preserve">Информация о соответствии капитального строения (здания, сооружения) или его части (частей), в которых будет осуществляться лицензируемый вид деятельности, требованиям, предъявляемым к классу </w:t>
            </w:r>
            <w:r w:rsidRPr="006E0540">
              <w:lastRenderedPageBreak/>
              <w:t>функциональной пожарной опасности Ф 1.1 (за исключением случая, когда лицензируемый вид деятельности будет осуществляться в одноквартирном жилом доме)</w:t>
            </w:r>
          </w:p>
          <w:p w14:paraId="586E7BAA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</w:p>
          <w:p w14:paraId="218B0C31" w14:textId="77777777" w:rsidR="00EE46D8" w:rsidRPr="006E0540" w:rsidRDefault="00EE46D8" w:rsidP="00EE46D8">
            <w:pPr>
              <w:pStyle w:val="table10"/>
              <w:spacing w:before="120"/>
            </w:pPr>
            <w:r w:rsidRPr="006E0540">
              <w:t>Заключение о соответствии одноквартирного жилого дома, в котором будет осуществляться лицензируемый вид деятельности, требованиям, установленным в </w:t>
            </w:r>
            <w:hyperlink r:id="rId5" w:history="1">
              <w:r w:rsidRPr="006E0540">
                <w:rPr>
                  <w:rStyle w:val="a3"/>
                </w:rPr>
                <w:t>постановлении № 490</w:t>
              </w:r>
            </w:hyperlink>
            <w:r w:rsidRPr="006E0540">
              <w:t>, при соблюдении которых он может использоваться для оказания социальных услуг в форме стационарного социального обслуживания (в случае, когда лицензируемый вид деятельности будет осуществляться в одноквартирном жилом доме)</w:t>
            </w:r>
          </w:p>
          <w:p w14:paraId="6E5F68B3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</w:p>
          <w:p w14:paraId="5D407E02" w14:textId="77777777" w:rsidR="00EE46D8" w:rsidRPr="006E0540" w:rsidRDefault="00EE46D8" w:rsidP="00EE46D8">
            <w:pPr>
              <w:pStyle w:val="table10"/>
              <w:spacing w:before="120"/>
            </w:pPr>
            <w:r w:rsidRPr="006E0540">
              <w:t>Информация о соответствии одноквартирного жилого дома, в котором будет осуществляться лицензируемый вид деятельности, требованиям, установленным в </w:t>
            </w:r>
            <w:hyperlink r:id="rId6" w:history="1">
              <w:r w:rsidRPr="006E0540">
                <w:rPr>
                  <w:rStyle w:val="a3"/>
                </w:rPr>
                <w:t>постановлении № 490</w:t>
              </w:r>
            </w:hyperlink>
            <w:r w:rsidRPr="006E0540">
              <w:t xml:space="preserve">, при соблюдении которых он может использоваться для оказания социальных услуг в форме стационарного социального обслуживания (в случае, когда лицензируемый вид деятельности будет </w:t>
            </w:r>
            <w:r w:rsidRPr="006E0540">
              <w:lastRenderedPageBreak/>
              <w:t>осуществляться в одноквартирном жилом доме)</w:t>
            </w:r>
          </w:p>
          <w:p w14:paraId="0E2EEA9F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</w:p>
          <w:p w14:paraId="38EB8BB6" w14:textId="77777777" w:rsidR="00EE46D8" w:rsidRPr="006E0540" w:rsidRDefault="00EE46D8" w:rsidP="00EE46D8">
            <w:pPr>
              <w:pStyle w:val="table10"/>
              <w:spacing w:before="120"/>
            </w:pPr>
            <w:r w:rsidRPr="006E0540">
              <w:t xml:space="preserve">Сведения о наличии (отсутствии) у соискателя лицензии – индивидуального предпринимателя, руководителя соискателя лицензии – юридического лица непогашенной или неснятой судимости за умышленные менее тяжкие преступления, предусмотренные </w:t>
            </w:r>
            <w:hyperlink r:id="rId7" w:anchor="&amp;Chapter=19" w:history="1">
              <w:r w:rsidRPr="006E0540">
                <w:rPr>
                  <w:rStyle w:val="a3"/>
                </w:rPr>
                <w:t>главами 19–22</w:t>
              </w:r>
            </w:hyperlink>
            <w:r w:rsidRPr="006E0540">
              <w:t xml:space="preserve"> и </w:t>
            </w:r>
            <w:hyperlink r:id="rId8" w:anchor="&amp;Chapter=24" w:history="1">
              <w:r w:rsidRPr="006E0540">
                <w:rPr>
                  <w:rStyle w:val="a3"/>
                </w:rPr>
                <w:t>24</w:t>
              </w:r>
            </w:hyperlink>
            <w:r w:rsidRPr="006E0540">
              <w:t xml:space="preserve"> Уголовного кодекса Республики Беларусь, а также за тяжкие или особо тяжкие преступления</w:t>
            </w:r>
          </w:p>
          <w:p w14:paraId="3F5B9691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7ABFD29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lastRenderedPageBreak/>
              <w:t>15 рабочих дней, а при проведении оценки – 25 рабочих дней</w:t>
            </w:r>
          </w:p>
        </w:tc>
        <w:tc>
          <w:tcPr>
            <w:tcW w:w="1276" w:type="dxa"/>
          </w:tcPr>
          <w:p w14:paraId="5C1BE87B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5B2A7AD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34" w:type="dxa"/>
          </w:tcPr>
          <w:p w14:paraId="21D76E64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60B2C44C" w14:textId="77777777" w:rsidR="009E48EA" w:rsidRPr="006E0540" w:rsidRDefault="009E48EA" w:rsidP="009E48EA">
            <w:pPr>
              <w:pStyle w:val="cap1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 xml:space="preserve">Постановление </w:t>
            </w:r>
            <w:r w:rsidRPr="006E0540">
              <w:rPr>
                <w:sz w:val="20"/>
                <w:szCs w:val="20"/>
              </w:rPr>
              <w:br/>
              <w:t xml:space="preserve">Министерства труда </w:t>
            </w:r>
            <w:r w:rsidRPr="006E0540">
              <w:rPr>
                <w:sz w:val="20"/>
                <w:szCs w:val="20"/>
              </w:rPr>
              <w:br/>
              <w:t xml:space="preserve">и социальной защиты </w:t>
            </w:r>
            <w:r w:rsidRPr="006E0540">
              <w:rPr>
                <w:sz w:val="20"/>
                <w:szCs w:val="20"/>
              </w:rPr>
              <w:br/>
              <w:t>Республики Беларусь</w:t>
            </w:r>
            <w:r w:rsidRPr="006E0540">
              <w:rPr>
                <w:sz w:val="20"/>
                <w:szCs w:val="20"/>
              </w:rPr>
              <w:br/>
              <w:t>26.06.2024 № 45</w:t>
            </w:r>
          </w:p>
          <w:p w14:paraId="45218CDF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</w:p>
        </w:tc>
      </w:tr>
      <w:tr w:rsidR="00474115" w:rsidRPr="006E0540" w14:paraId="78F152D8" w14:textId="77777777" w:rsidTr="00474115">
        <w:trPr>
          <w:trHeight w:val="2041"/>
        </w:trPr>
        <w:tc>
          <w:tcPr>
            <w:tcW w:w="675" w:type="dxa"/>
          </w:tcPr>
          <w:p w14:paraId="5A50EB26" w14:textId="4F16410B" w:rsidR="00EE46D8" w:rsidRPr="006E0540" w:rsidRDefault="0084433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5</w:t>
            </w:r>
            <w:r w:rsidR="00EE46D8" w:rsidRPr="006E054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D59F50E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>15.5.2. Изменение лицензии на осуществление деятельности по оказанию социальных услуг</w:t>
            </w:r>
          </w:p>
        </w:tc>
        <w:tc>
          <w:tcPr>
            <w:tcW w:w="3260" w:type="dxa"/>
          </w:tcPr>
          <w:p w14:paraId="2F1B1BA3" w14:textId="77777777" w:rsidR="0004281E" w:rsidRPr="006E0540" w:rsidRDefault="0004281E" w:rsidP="0004281E">
            <w:pPr>
              <w:pStyle w:val="table10"/>
              <w:spacing w:before="120"/>
            </w:pPr>
            <w:r w:rsidRPr="006E0540">
              <w:t>Заявление об изменении лицензии</w:t>
            </w:r>
          </w:p>
          <w:p w14:paraId="3E00184D" w14:textId="77777777" w:rsidR="0004281E" w:rsidRPr="006E0540" w:rsidRDefault="0004281E" w:rsidP="0004281E">
            <w:pPr>
              <w:pStyle w:val="table10"/>
              <w:spacing w:before="120"/>
            </w:pPr>
            <w:r w:rsidRPr="006E0540">
              <w:t>Документ, подтверждающий уплату государственной пошлины (за исключением случаев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пространства)</w:t>
            </w:r>
          </w:p>
          <w:p w14:paraId="24B124E1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</w:p>
          <w:p w14:paraId="3AE09C96" w14:textId="77777777" w:rsidR="0004281E" w:rsidRPr="006E0540" w:rsidRDefault="0004281E" w:rsidP="0004281E">
            <w:pPr>
              <w:pStyle w:val="table10"/>
              <w:spacing w:before="120"/>
            </w:pPr>
            <w:r w:rsidRPr="006E0540">
              <w:t xml:space="preserve">Учредительные либо иные организационно-распорядительные документы лицензиата – юридического лица (юридического лица, к которому перешла лицензия), определяющие статус обособленного подразделения этого юридического лица, в котором лицензиат (юридическое </w:t>
            </w:r>
            <w:r w:rsidRPr="006E0540">
              <w:lastRenderedPageBreak/>
              <w:t>лицо, к которому перешла лицензия) намерен начать (продолжить, прекратить) осуществлять лицензируемый вид деятельности, – при обращении за изменением лицензии в связи с изменением перечня обособленных подразделений, в том числе их наименования и (или) места нахождения, либо реорганизацией лицензиата – юридического лица</w:t>
            </w:r>
          </w:p>
          <w:p w14:paraId="55E3FFF5" w14:textId="77777777" w:rsidR="0004281E" w:rsidRPr="006E0540" w:rsidRDefault="0004281E">
            <w:pPr>
              <w:pStyle w:val="Default"/>
              <w:rPr>
                <w:sz w:val="20"/>
                <w:szCs w:val="20"/>
              </w:rPr>
            </w:pPr>
          </w:p>
          <w:p w14:paraId="26DF2F33" w14:textId="77777777" w:rsidR="0004281E" w:rsidRPr="006E0540" w:rsidRDefault="0004281E" w:rsidP="0004281E">
            <w:pPr>
              <w:pStyle w:val="table10"/>
              <w:spacing w:before="120"/>
            </w:pPr>
            <w:r w:rsidRPr="006E0540">
              <w:t>Передаточный акт (разделительный баланс), учредительные документы при слиянии, присоединении, иной документ или его копия, из которых очевидным образом следует факт реорганизации лицензиата – юридического лица и переход лицензии к иному юридическому лицу в результате такой реорганизации (при изменении лицензии в связи с реорганизацией лицензиата – юридического лица)</w:t>
            </w:r>
          </w:p>
          <w:p w14:paraId="5B227F28" w14:textId="77777777" w:rsidR="0004281E" w:rsidRPr="006E0540" w:rsidRDefault="0004281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575143F" w14:textId="77777777" w:rsidR="0004281E" w:rsidRPr="006E0540" w:rsidRDefault="0004281E" w:rsidP="0004281E">
            <w:pPr>
              <w:pStyle w:val="table10"/>
              <w:spacing w:before="120"/>
            </w:pPr>
            <w:r w:rsidRPr="006E0540">
              <w:lastRenderedPageBreak/>
              <w:t>Сведения о субъекте хозяйствования (заинтересованном лице)</w:t>
            </w:r>
          </w:p>
          <w:p w14:paraId="07969240" w14:textId="77777777" w:rsidR="0004281E" w:rsidRPr="006E0540" w:rsidRDefault="0004281E" w:rsidP="0004281E">
            <w:pPr>
              <w:pStyle w:val="table10"/>
              <w:spacing w:before="120"/>
            </w:pPr>
            <w:r w:rsidRPr="006E0540">
              <w:t xml:space="preserve"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помещение, указанные в абзаце втором </w:t>
            </w:r>
            <w:hyperlink r:id="rId9" w:anchor="&amp;Article=127/5" w:history="1">
              <w:r w:rsidRPr="006E0540">
                <w:rPr>
                  <w:rStyle w:val="a3"/>
                </w:rPr>
                <w:t>статьи 127</w:t>
              </w:r>
              <w:r w:rsidRPr="006E0540">
                <w:rPr>
                  <w:rStyle w:val="a3"/>
                  <w:vertAlign w:val="superscript"/>
                </w:rPr>
                <w:t>5</w:t>
              </w:r>
            </w:hyperlink>
            <w:r w:rsidRPr="006E0540">
              <w:t xml:space="preserve"> Закона Республики Беларусь «О лицензировании»*</w:t>
            </w:r>
          </w:p>
          <w:p w14:paraId="3675612A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</w:p>
          <w:p w14:paraId="501D5FC6" w14:textId="77777777" w:rsidR="0004281E" w:rsidRPr="006E0540" w:rsidRDefault="0004281E" w:rsidP="0004281E">
            <w:pPr>
              <w:pStyle w:val="table10"/>
              <w:spacing w:before="120"/>
            </w:pPr>
            <w:r w:rsidRPr="006E0540">
              <w:t xml:space="preserve">Заключение о соответствии капитального строения (здания, сооружения) или его части (частей), в которых будет осуществляться (осуществляется) </w:t>
            </w:r>
            <w:r w:rsidRPr="006E0540">
              <w:lastRenderedPageBreak/>
              <w:t>лицензируемый вид деятельности, требованиям законодательства в области санитарно-эпидемиологического благополучия населения (за исключением случая, когда лицензируемый вид деятельности будет осуществляться (осуществляется) в одноквартирном жилом доме)*</w:t>
            </w:r>
          </w:p>
          <w:p w14:paraId="11F00EC4" w14:textId="77777777" w:rsidR="0004281E" w:rsidRPr="006E0540" w:rsidRDefault="0004281E">
            <w:pPr>
              <w:pStyle w:val="Default"/>
              <w:rPr>
                <w:sz w:val="20"/>
                <w:szCs w:val="20"/>
              </w:rPr>
            </w:pPr>
          </w:p>
          <w:p w14:paraId="417334E4" w14:textId="77777777" w:rsidR="0004281E" w:rsidRPr="006E0540" w:rsidRDefault="0004281E" w:rsidP="0004281E">
            <w:pPr>
              <w:pStyle w:val="table10"/>
              <w:spacing w:before="120"/>
            </w:pPr>
            <w:r w:rsidRPr="006E0540">
              <w:t>Информация о соответствии капитального строения (здания, сооружения) или его части (частей), в которых будет осуществляться (осуществляется) лицензируемый вид деятельности, требованиям, предъявляемым к классу функциональной пожарной опасности Ф 1.1 (за исключением случая, когда лицензируемый вид деятельности будет осуществляться (осуществляется) в одноквартирном жилом доме)*</w:t>
            </w:r>
          </w:p>
          <w:p w14:paraId="7BC0F7CD" w14:textId="77777777" w:rsidR="0004281E" w:rsidRPr="006E0540" w:rsidRDefault="0004281E" w:rsidP="0004281E">
            <w:pPr>
              <w:pStyle w:val="table10"/>
              <w:spacing w:before="120"/>
            </w:pPr>
            <w:r w:rsidRPr="006E0540">
              <w:t xml:space="preserve">Заключение о соответствии одноквартирного жилого дома, в котором будет осуществляться (осуществляется) лицензируемый вид деятельности, требованиям, </w:t>
            </w:r>
            <w:r w:rsidRPr="006E0540">
              <w:lastRenderedPageBreak/>
              <w:t>установленным в </w:t>
            </w:r>
            <w:hyperlink r:id="rId10" w:history="1">
              <w:r w:rsidRPr="006E0540">
                <w:rPr>
                  <w:rStyle w:val="a3"/>
                </w:rPr>
                <w:t>постановлении № 490</w:t>
              </w:r>
            </w:hyperlink>
            <w:r w:rsidRPr="006E0540">
              <w:t>, при соблюдении которых он может использоваться для оказания социальных услуг в форме стационарного социального обслуживания (в случае, когда лицензируемый вид деятельности будет осуществляться (осуществляется) в одноквартирном жилом доме)*</w:t>
            </w:r>
          </w:p>
          <w:p w14:paraId="34EF5FAC" w14:textId="77777777" w:rsidR="0004281E" w:rsidRPr="006E0540" w:rsidRDefault="0004281E">
            <w:pPr>
              <w:pStyle w:val="Default"/>
              <w:rPr>
                <w:sz w:val="20"/>
                <w:szCs w:val="20"/>
              </w:rPr>
            </w:pPr>
          </w:p>
          <w:p w14:paraId="5E36080C" w14:textId="77777777" w:rsidR="0004281E" w:rsidRPr="006E0540" w:rsidRDefault="0004281E" w:rsidP="0004281E">
            <w:pPr>
              <w:pStyle w:val="table10"/>
              <w:spacing w:before="120"/>
            </w:pPr>
            <w:r w:rsidRPr="006E0540">
              <w:t>Информация о соответствии одноквартирного жилого дома, в котором будет осуществляться (осуществляется) лицензируемый вид деятельности, требованиям, установленным в </w:t>
            </w:r>
            <w:hyperlink r:id="rId11" w:history="1">
              <w:r w:rsidRPr="006E0540">
                <w:rPr>
                  <w:rStyle w:val="a3"/>
                </w:rPr>
                <w:t>постановлении № 490</w:t>
              </w:r>
            </w:hyperlink>
            <w:r w:rsidRPr="006E0540">
              <w:t>, при соблюдении которых он может использоваться для оказания социальных услуг в форме стационарного социального обслуживания (в случае, когда лицензируемый вид деятельности будет осуществляться (осуществляется) в одноквартирном жилом доме)*</w:t>
            </w:r>
          </w:p>
          <w:p w14:paraId="59DFA7E6" w14:textId="77777777" w:rsidR="0004281E" w:rsidRPr="006E0540" w:rsidRDefault="0004281E">
            <w:pPr>
              <w:pStyle w:val="Default"/>
              <w:rPr>
                <w:sz w:val="20"/>
                <w:szCs w:val="20"/>
              </w:rPr>
            </w:pPr>
          </w:p>
          <w:p w14:paraId="7438FFD6" w14:textId="77777777" w:rsidR="0004281E" w:rsidRPr="006E0540" w:rsidRDefault="0004281E" w:rsidP="0004281E">
            <w:pPr>
              <w:pStyle w:val="table10"/>
              <w:spacing w:before="120"/>
            </w:pPr>
            <w:r w:rsidRPr="006E0540">
              <w:t xml:space="preserve">Сведения о наличии (отсутствии) у лицензиата – индивидуального предпринимателя, </w:t>
            </w:r>
            <w:r w:rsidRPr="006E0540">
              <w:lastRenderedPageBreak/>
              <w:t xml:space="preserve">руководителя лицензиата – юридического лица, руководителя юридического лица, к которому перешла лицензия, а также работников лицензиата, оказывающих социальные услуги, непогашенной или неснятой судимости за умышленные менее тяжкие преступления, предусмотренные </w:t>
            </w:r>
            <w:hyperlink r:id="rId12" w:anchor="&amp;Chapter=19" w:history="1">
              <w:r w:rsidRPr="006E0540">
                <w:rPr>
                  <w:rStyle w:val="a3"/>
                </w:rPr>
                <w:t>главами 19–22</w:t>
              </w:r>
            </w:hyperlink>
            <w:r w:rsidRPr="006E0540">
              <w:t xml:space="preserve"> и </w:t>
            </w:r>
            <w:hyperlink r:id="rId13" w:anchor="&amp;Chapter=24" w:history="1">
              <w:r w:rsidRPr="006E0540">
                <w:rPr>
                  <w:rStyle w:val="a3"/>
                </w:rPr>
                <w:t>24</w:t>
              </w:r>
            </w:hyperlink>
            <w:r w:rsidRPr="006E0540">
              <w:t xml:space="preserve"> Уголовного кодекса Республики Беларусь, а также за тяжкие или особо тяжкие преступления*</w:t>
            </w:r>
          </w:p>
          <w:p w14:paraId="49BBBA6A" w14:textId="77777777" w:rsidR="0004281E" w:rsidRPr="006E0540" w:rsidRDefault="0004281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1EB5025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lastRenderedPageBreak/>
              <w:t>15 рабочих дней, а при проведении оценки – 25 рабочих дней</w:t>
            </w:r>
          </w:p>
        </w:tc>
        <w:tc>
          <w:tcPr>
            <w:tcW w:w="1276" w:type="dxa"/>
          </w:tcPr>
          <w:p w14:paraId="7B6E7AE6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86DB321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34" w:type="dxa"/>
          </w:tcPr>
          <w:p w14:paraId="037DD049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0CAC2517" w14:textId="77777777" w:rsidR="0004281E" w:rsidRPr="006E0540" w:rsidRDefault="0004281E" w:rsidP="0004281E">
            <w:pPr>
              <w:pStyle w:val="cap1"/>
              <w:rPr>
                <w:sz w:val="20"/>
                <w:szCs w:val="20"/>
              </w:rPr>
            </w:pPr>
            <w:r w:rsidRPr="006E0540">
              <w:rPr>
                <w:sz w:val="20"/>
                <w:szCs w:val="20"/>
              </w:rPr>
              <w:t xml:space="preserve">Постановление </w:t>
            </w:r>
            <w:r w:rsidRPr="006E0540">
              <w:rPr>
                <w:sz w:val="20"/>
                <w:szCs w:val="20"/>
              </w:rPr>
              <w:br/>
              <w:t xml:space="preserve">Министерства труда </w:t>
            </w:r>
            <w:r w:rsidRPr="006E0540">
              <w:rPr>
                <w:sz w:val="20"/>
                <w:szCs w:val="20"/>
              </w:rPr>
              <w:br/>
              <w:t xml:space="preserve">и социальной защиты </w:t>
            </w:r>
            <w:r w:rsidRPr="006E0540">
              <w:rPr>
                <w:sz w:val="20"/>
                <w:szCs w:val="20"/>
              </w:rPr>
              <w:br/>
              <w:t>Республики Беларусь</w:t>
            </w:r>
            <w:r w:rsidRPr="006E0540">
              <w:rPr>
                <w:sz w:val="20"/>
                <w:szCs w:val="20"/>
              </w:rPr>
              <w:br/>
              <w:t>26.06.2024 № 45</w:t>
            </w:r>
          </w:p>
          <w:p w14:paraId="4317890B" w14:textId="77777777" w:rsidR="00EE46D8" w:rsidRPr="006E0540" w:rsidRDefault="00EE46D8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5D041F3B" w14:textId="77777777" w:rsidR="008918AA" w:rsidRPr="006E0540" w:rsidRDefault="008918AA">
      <w:pPr>
        <w:rPr>
          <w:sz w:val="20"/>
          <w:szCs w:val="20"/>
        </w:rPr>
      </w:pPr>
    </w:p>
    <w:sectPr w:rsidR="008918AA" w:rsidRPr="006E0540" w:rsidSect="002759C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C7"/>
    <w:rsid w:val="0004281E"/>
    <w:rsid w:val="0013591A"/>
    <w:rsid w:val="001854F5"/>
    <w:rsid w:val="0027113C"/>
    <w:rsid w:val="002759C7"/>
    <w:rsid w:val="002C5EBA"/>
    <w:rsid w:val="002F0C6E"/>
    <w:rsid w:val="00474115"/>
    <w:rsid w:val="004F3422"/>
    <w:rsid w:val="006E0540"/>
    <w:rsid w:val="00817C54"/>
    <w:rsid w:val="00844339"/>
    <w:rsid w:val="008918AA"/>
    <w:rsid w:val="00911B50"/>
    <w:rsid w:val="009E48EA"/>
    <w:rsid w:val="00B93B55"/>
    <w:rsid w:val="00B96B2A"/>
    <w:rsid w:val="00BB31A6"/>
    <w:rsid w:val="00CA31AF"/>
    <w:rsid w:val="00DA449D"/>
    <w:rsid w:val="00EE46D8"/>
    <w:rsid w:val="00FE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3991"/>
  <w15:docId w15:val="{3400A187-A8C7-4189-A543-756C9BF9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10">
    <w:name w:val="table10"/>
    <w:basedOn w:val="a"/>
    <w:rsid w:val="00911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p1">
    <w:name w:val="cap1"/>
    <w:basedOn w:val="a"/>
    <w:rsid w:val="00911B5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EE46D8"/>
    <w:rPr>
      <w:color w:val="154C9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by/webnpa/text.asp?RN=HK9900275" TargetMode="External"/><Relationship Id="rId13" Type="http://schemas.openxmlformats.org/officeDocument/2006/relationships/hyperlink" Target="http://www.pravo.by/webnpa/text.asp?RN=HK99002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avo.by/webnpa/text.asp?RN=HK9900275" TargetMode="External"/><Relationship Id="rId12" Type="http://schemas.openxmlformats.org/officeDocument/2006/relationships/hyperlink" Target="http://www.pravo.by/webnpa/text.asp?RN=HK99002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by/webnpa/text.asp?RN=C22400490" TargetMode="External"/><Relationship Id="rId11" Type="http://schemas.openxmlformats.org/officeDocument/2006/relationships/hyperlink" Target="http://www.pravo.by/webnpa/text.asp?RN=C22400490" TargetMode="External"/><Relationship Id="rId5" Type="http://schemas.openxmlformats.org/officeDocument/2006/relationships/hyperlink" Target="http://www.pravo.by/webnpa/text.asp?RN=C2240049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ravo.by/webnpa/text.asp?RN=C22400490" TargetMode="External"/><Relationship Id="rId4" Type="http://schemas.openxmlformats.org/officeDocument/2006/relationships/hyperlink" Target="http://www.pravo.by/webnpa/text.asp?RN=H12200213" TargetMode="External"/><Relationship Id="rId9" Type="http://schemas.openxmlformats.org/officeDocument/2006/relationships/hyperlink" Target="http://www.pravo.by/webnpa/text.asp?RN=H122002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2024-11-30T09:17:00Z</dcterms:created>
  <dcterms:modified xsi:type="dcterms:W3CDTF">2026-05-13T13:57:00Z</dcterms:modified>
</cp:coreProperties>
</file>