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36623">
        <w:rPr>
          <w:rFonts w:ascii="Times New Roman" w:hAnsi="Times New Roman" w:cs="Times New Roman"/>
          <w:b/>
          <w:sz w:val="30"/>
          <w:szCs w:val="30"/>
        </w:rPr>
        <w:t>Т</w:t>
      </w:r>
      <w:r w:rsidRPr="00836623">
        <w:rPr>
          <w:rFonts w:ascii="Times New Roman" w:hAnsi="Times New Roman" w:cs="Times New Roman"/>
          <w:b/>
          <w:sz w:val="30"/>
          <w:szCs w:val="30"/>
        </w:rPr>
        <w:t>рудовые и социальные отпуска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>Отпуск — один из видов времени отдыха. Пожалуй, это самый продолжительный период по сравнению с другими видами времени отдыха: перерывами в течение рабочего дня (смены); ежедневным (междусменным) и еженедельным отдыхом; выходными и праздничными днями.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>Статьей 43 Конституции Республики Беларусь трудящимся гарантировано право на отдых.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>Это право для работающих на условиях заключенных трудовых договоров (контрактов) обеспечивается установлением рабочей недели, не превышающей 40 часов, сокращенной продолжительностью работы в ночное время, предоставлением ежегодных трудовых оплачиваемых отпусков, дней еженедельного отдыха.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>Реализует вышеприведенные конституционные нормы глава 12 ТК «Трудовые и социальные отпуска».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>Трудовым кодексом установлено, что работники имеют право на отпуск независимо от того, кто является их нанимателем, какова организационно-правовая форма организации и какой вид трудового договора с ними заключен, какова оплата его труда, если иное не предусмотрено законодательными актами. Совместители, временные, сезонные работники также имеют право на отпуск или получение за него денежной компенсации при увольнении.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>Под отпуском следует понимать освобождение от работы по трудовому договору на определенный период для отдыха и иных социальных целей с сохранением места работы и заработной платы. Право на трудовые и социальные отпуска закреплено как общее право всех работников. Следует иметь в виду, что сохранение заработной платы гарантируется за время трудовых отпусков во всех случаях, а за время социальных отпусков заработная плата сохраняется в случаях, предусмотренных ТК, коллективным договором, соглашением.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 xml:space="preserve">Продолжительность отпуска исчисляется в календарных днях. В число календарных дней трудового отпуска не включаются и не оплачиваются государственные праздники и праздничные дни, установленные и объявленные Президентом Республики Беларусь нерабочим, приходящиеся на время отпуска. В связи с этим дата окончания отпуска смещается вперед. Для этих целей следует применять Указ Президента </w:t>
      </w:r>
      <w:r w:rsidRPr="00836623">
        <w:rPr>
          <w:rFonts w:ascii="Times New Roman" w:hAnsi="Times New Roman" w:cs="Times New Roman"/>
          <w:sz w:val="30"/>
          <w:szCs w:val="30"/>
        </w:rPr>
        <w:lastRenderedPageBreak/>
        <w:t>Республики Беларусь от 26.03.1998 № 157 «О государственных праздниках, праздничных днях и памятных датах в Республике Беларусь».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>Отпуска подразделяются на два вида: трудовые и социальные.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>К трудовым отпускам относятся: основной отпуск и дополнительные отпуска.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>Продолжительность основного отпуска не может быть менее 24 календарных дней. Такая продолжительность основного отпуска обязательна для всех нанимателей (ст. 155 ТК). Этот минимум гарантируется каждому работнику.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>Перечни организаций и должностей, а также категорий работников с продолжительностью основного отпуска более 24 календарных дней, условия предоставления и конкретная продолжительность этого отпуска устанавливаются Правительством Республики Беларусь по согласованию с Президентом Республики Беларусь.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>Данное право Правительства реализовано в постановлении Совета Министров Республики Беларусь от 24.01.2008 № 100 «О предоставлении основного отпуска продолжительностью более 24 календарных дней», которым установлен перечень организаций и должностей педагогических работников, продолжительность основного отпуска которых составляет более 24 календарных дней (приложение 1), а также перечень категорий работников, продолжительность основного отпуска которых составляет более 24 календарных дней (приложение 2).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>Дополнительные отпуска предоставляются лишь некоторым категориям работников в связи с особыми условиями или характером труда, либо в качестве поощрения за длительную непрерывную работу на одном предприятии. ТК предусматривает 4 вида дополнительных отпусков: за работу с вредными и (или) опасными условиями труда и за особый характер работы; за ненормированный рабочий день; за продолжительный стаж работы; поощрительный отпуск.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 xml:space="preserve">Очередность предоставления трудовых отпусков устанавливается для коллектива работников графиком трудовых отпусков, утверждаемым нанимателем, а также согласованным с профсоюзом, если такое согласование предусмотрено коллективным договором. При составлении графика трудовых отпусков наниматель учитывает мнение работника о </w:t>
      </w:r>
      <w:r w:rsidRPr="00836623">
        <w:rPr>
          <w:rFonts w:ascii="Times New Roman" w:hAnsi="Times New Roman" w:cs="Times New Roman"/>
          <w:sz w:val="30"/>
          <w:szCs w:val="30"/>
        </w:rPr>
        <w:lastRenderedPageBreak/>
        <w:t>времени его ухода в отпуск, если это не препятствует нормальной деятельности организации и реализации права на отпуск других работников, а также планирует очередность трудовых отпусков в соответствии с ч. 4 ст. 168 ТК.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>При увольнении независимо от его основания работнику, который не использовал или использовал не полностью трудовой отпуск, выплачивается денежная компенсация.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 xml:space="preserve">В частности, к социальным отпускам относятся: отпуск по беременности и родам; отпуск по уходу за ребенком </w:t>
      </w:r>
      <w:proofErr w:type="gramStart"/>
      <w:r w:rsidRPr="00836623">
        <w:rPr>
          <w:rFonts w:ascii="Times New Roman" w:hAnsi="Times New Roman" w:cs="Times New Roman"/>
          <w:sz w:val="30"/>
          <w:szCs w:val="30"/>
        </w:rPr>
        <w:t>до достижениям</w:t>
      </w:r>
      <w:proofErr w:type="gramEnd"/>
      <w:r w:rsidRPr="00836623">
        <w:rPr>
          <w:rFonts w:ascii="Times New Roman" w:hAnsi="Times New Roman" w:cs="Times New Roman"/>
          <w:sz w:val="30"/>
          <w:szCs w:val="30"/>
        </w:rPr>
        <w:t xml:space="preserve"> им возраста трех лет; в связи с обучением; в связи с катастрофой на ЧАЭС; по уважительным причинам личного и семейного характера, по инициативе нанимателя в связи с временной приостановкой работ или временным уменьшением их объема.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36623">
        <w:rPr>
          <w:rFonts w:ascii="Times New Roman" w:hAnsi="Times New Roman" w:cs="Times New Roman"/>
          <w:sz w:val="30"/>
          <w:szCs w:val="30"/>
        </w:rPr>
        <w:t>Отпуска оформляются приказом (распоряжением) нанимателя или запиской об отпуске, которые подписываются от имени нанимателя уполномоченным должностным лицом нанимателя (ст. 152 ТК). Примерная форма записки об отпуске установлена постановлением Министерства труда и социальной защиты Республики Беларусь от 04.10.2010 № 139.</w:t>
      </w:r>
    </w:p>
    <w:p w:rsidR="00836623" w:rsidRPr="00836623" w:rsidRDefault="00836623" w:rsidP="00836623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836623" w:rsidRPr="0083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23"/>
    <w:rsid w:val="007D1B45"/>
    <w:rsid w:val="00836623"/>
    <w:rsid w:val="009C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E32A"/>
  <w15:chartTrackingRefBased/>
  <w15:docId w15:val="{77A75792-8379-4806-B792-813EF9FA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ins15</dc:creator>
  <cp:keywords/>
  <dc:description/>
  <cp:lastModifiedBy>ins15</cp:lastModifiedBy>
  <cp:revision>2</cp:revision>
  <dcterms:created xsi:type="dcterms:W3CDTF">2026-03-17T07:12:00Z</dcterms:created>
  <dcterms:modified xsi:type="dcterms:W3CDTF">2026-03-17T07:18:00Z</dcterms:modified>
</cp:coreProperties>
</file>